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12" w:rsidRPr="00E13938" w:rsidRDefault="00115612" w:rsidP="003458B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E13938">
        <w:rPr>
          <w:b/>
          <w:color w:val="000000"/>
          <w:sz w:val="14"/>
          <w:szCs w:val="14"/>
          <w:lang/>
        </w:rPr>
        <w:t>KLAUZULA INFORMACYJNA DLA KANDYDATÓW DO PRACY</w:t>
      </w:r>
    </w:p>
    <w:p w:rsidR="00115612" w:rsidRDefault="00115612" w:rsidP="003458BF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sz w:val="16"/>
          <w:szCs w:val="16"/>
          <w:lang/>
        </w:rPr>
        <w:t>„</w:t>
      </w:r>
      <w:r w:rsidRPr="00E13938">
        <w:rPr>
          <w:sz w:val="20"/>
          <w:szCs w:val="16"/>
          <w:lang/>
        </w:rPr>
        <w:t>Na podstawie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r.), zwanego dalej RODO, informuję:</w:t>
      </w:r>
    </w:p>
    <w:p w:rsidR="00115612" w:rsidRPr="005426E3" w:rsidRDefault="00115612" w:rsidP="003458BF">
      <w:pPr>
        <w:pStyle w:val="TableParagraph"/>
        <w:ind w:left="0"/>
        <w:rPr>
          <w:b/>
          <w:sz w:val="20"/>
          <w:szCs w:val="20"/>
        </w:rPr>
      </w:pPr>
      <w:r w:rsidRPr="005426E3">
        <w:rPr>
          <w:b/>
          <w:sz w:val="20"/>
          <w:szCs w:val="20"/>
          <w:lang/>
        </w:rPr>
        <w:t>I. Administratorami Pani/ Pana danych osobowych są:</w:t>
      </w:r>
    </w:p>
    <w:p w:rsidR="00115612" w:rsidRPr="005426E3" w:rsidRDefault="00115612" w:rsidP="003458BF">
      <w:pPr>
        <w:pStyle w:val="TableParagraph"/>
        <w:ind w:left="108"/>
        <w:rPr>
          <w:b/>
          <w:sz w:val="20"/>
          <w:szCs w:val="20"/>
        </w:rPr>
      </w:pPr>
      <w:r w:rsidRPr="005426E3">
        <w:rPr>
          <w:color w:val="000000"/>
          <w:sz w:val="20"/>
          <w:szCs w:val="20"/>
          <w:bdr w:val="none" w:sz="0" w:space="0" w:color="auto" w:frame="1"/>
          <w:lang/>
        </w:rPr>
        <w:t xml:space="preserve">Administratorem Pani/Pana danych osobowych jest Wójt Gminy w Kiełczygłowie z siedzibą w Kiełczygłowie ul. Tysiąclecia 25, 98- 358 Kiełczygłów.  </w:t>
      </w:r>
    </w:p>
    <w:p w:rsidR="00115612" w:rsidRPr="005426E3" w:rsidRDefault="00115612" w:rsidP="00115612">
      <w:pPr>
        <w:pStyle w:val="TableParagraph"/>
        <w:ind w:left="0" w:right="90"/>
        <w:jc w:val="both"/>
        <w:rPr>
          <w:b/>
          <w:sz w:val="20"/>
          <w:szCs w:val="20"/>
        </w:rPr>
      </w:pPr>
      <w:r w:rsidRPr="005426E3">
        <w:rPr>
          <w:b/>
          <w:sz w:val="20"/>
          <w:szCs w:val="20"/>
          <w:lang/>
        </w:rPr>
        <w:t>II. Dane kontaktowe administratorów</w:t>
      </w:r>
    </w:p>
    <w:p w:rsidR="00115612" w:rsidRPr="005426E3" w:rsidRDefault="00115612" w:rsidP="003458BF">
      <w:pPr>
        <w:pStyle w:val="TableParagraph"/>
        <w:ind w:right="90"/>
        <w:jc w:val="both"/>
        <w:rPr>
          <w:b/>
          <w:sz w:val="20"/>
          <w:szCs w:val="20"/>
        </w:rPr>
      </w:pPr>
      <w:r w:rsidRPr="005426E3">
        <w:rPr>
          <w:sz w:val="20"/>
          <w:szCs w:val="20"/>
          <w:lang/>
        </w:rPr>
        <w:t xml:space="preserve"> administratorem – Wójtem Gminy w Kiełczygłowie można się skontaktować pisząc na adres: 98-358 Kiełczygłów, ul. Tysiąclecia 25 lub  tel. 43 842 50 22</w:t>
      </w:r>
    </w:p>
    <w:p w:rsidR="00115612" w:rsidRPr="005426E3" w:rsidRDefault="00115612" w:rsidP="00115612">
      <w:pPr>
        <w:pStyle w:val="TableParagraph"/>
        <w:ind w:left="0" w:right="90"/>
        <w:jc w:val="both"/>
        <w:rPr>
          <w:b/>
          <w:sz w:val="20"/>
          <w:szCs w:val="20"/>
        </w:rPr>
      </w:pPr>
      <w:r w:rsidRPr="005426E3">
        <w:rPr>
          <w:b/>
          <w:sz w:val="20"/>
          <w:szCs w:val="20"/>
          <w:lang/>
        </w:rPr>
        <w:t>III. Kontakt z Inspektorem Ochrony Danych</w:t>
      </w:r>
    </w:p>
    <w:p w:rsidR="00115612" w:rsidRPr="005426E3" w:rsidRDefault="00115612" w:rsidP="003458BF">
      <w:pPr>
        <w:pStyle w:val="TableParagraph"/>
        <w:ind w:right="93"/>
        <w:jc w:val="both"/>
        <w:rPr>
          <w:sz w:val="20"/>
          <w:szCs w:val="20"/>
        </w:rPr>
      </w:pPr>
      <w:r w:rsidRPr="005426E3">
        <w:rPr>
          <w:sz w:val="20"/>
          <w:szCs w:val="20"/>
          <w:lang/>
        </w:rPr>
        <w:t xml:space="preserve">Administrator – Wójt Gminy Kiełczygłów wyznaczył inspektora ochrony danych, z którym może się Pani / Pan skontaktować poprzez mail </w:t>
      </w:r>
      <w:hyperlink r:id="rId5" w:history="1">
        <w:r w:rsidRPr="005426E3">
          <w:rPr>
            <w:rStyle w:val="Hipercze"/>
            <w:sz w:val="20"/>
            <w:szCs w:val="20"/>
            <w:lang/>
          </w:rPr>
          <w:t>mkostarczyk@kielczyglow.pl</w:t>
        </w:r>
      </w:hyperlink>
    </w:p>
    <w:p w:rsidR="00115612" w:rsidRPr="005426E3" w:rsidRDefault="00115612" w:rsidP="003458B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26E3">
        <w:rPr>
          <w:b/>
          <w:sz w:val="20"/>
          <w:szCs w:val="20"/>
          <w:lang/>
        </w:rPr>
        <w:t>IV.  Cel przetwarzania I podstawa prawna</w:t>
      </w:r>
    </w:p>
    <w:p w:rsidR="00115612" w:rsidRPr="005426E3" w:rsidRDefault="00115612" w:rsidP="003458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13938">
        <w:rPr>
          <w:color w:val="000000"/>
          <w:sz w:val="20"/>
          <w:szCs w:val="20"/>
          <w:lang/>
        </w:rPr>
        <w:t xml:space="preserve">Dane będą przetwarzane w celu przeprowadzenia procesu rekrutacji, na podstawie art. 6 ust. 1 lit. c (wypełnienia obowiązku prawnego ciążącego na administratorze) oraz art. 6 ust. 1 lit. </w:t>
      </w:r>
      <w:r w:rsidRPr="005426E3">
        <w:rPr>
          <w:color w:val="000000"/>
          <w:sz w:val="20"/>
          <w:szCs w:val="20"/>
          <w:lang/>
        </w:rPr>
        <w:t>A</w:t>
      </w:r>
    </w:p>
    <w:p w:rsidR="00115612" w:rsidRPr="005426E3" w:rsidRDefault="00115612" w:rsidP="003458BF">
      <w:pPr>
        <w:pStyle w:val="TableParagraph"/>
        <w:tabs>
          <w:tab w:val="left" w:pos="829"/>
        </w:tabs>
        <w:spacing w:before="29"/>
        <w:ind w:left="0"/>
        <w:rPr>
          <w:b/>
          <w:sz w:val="20"/>
          <w:szCs w:val="20"/>
        </w:rPr>
      </w:pPr>
      <w:r w:rsidRPr="005426E3">
        <w:rPr>
          <w:b/>
          <w:sz w:val="20"/>
          <w:szCs w:val="20"/>
          <w:lang/>
        </w:rPr>
        <w:t>V. Odbiorcy Danych</w:t>
      </w:r>
    </w:p>
    <w:p w:rsidR="000338B3" w:rsidRPr="005426E3" w:rsidRDefault="000338B3" w:rsidP="00033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Hlk70498973"/>
      <w:r w:rsidRPr="00E13938">
        <w:rPr>
          <w:color w:val="000000"/>
          <w:sz w:val="20"/>
          <w:szCs w:val="20"/>
          <w:lang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</w:t>
      </w:r>
    </w:p>
    <w:bookmarkEnd w:id="0"/>
    <w:p w:rsidR="00115612" w:rsidRPr="005426E3" w:rsidRDefault="00115612" w:rsidP="003458BF">
      <w:pPr>
        <w:pStyle w:val="TableParagraph"/>
        <w:tabs>
          <w:tab w:val="left" w:pos="829"/>
        </w:tabs>
        <w:spacing w:before="29"/>
        <w:ind w:left="0"/>
        <w:rPr>
          <w:b/>
          <w:w w:val="95"/>
          <w:sz w:val="20"/>
          <w:szCs w:val="20"/>
        </w:rPr>
      </w:pPr>
      <w:r w:rsidRPr="005426E3">
        <w:rPr>
          <w:b/>
          <w:sz w:val="20"/>
          <w:szCs w:val="20"/>
          <w:lang/>
        </w:rPr>
        <w:t xml:space="preserve">   VI. Przekazanie danych osobowych do państwa trzeciego lub organizacji </w:t>
      </w:r>
      <w:r w:rsidRPr="005426E3">
        <w:rPr>
          <w:b/>
          <w:w w:val="95"/>
          <w:sz w:val="20"/>
          <w:szCs w:val="20"/>
          <w:lang/>
        </w:rPr>
        <w:t>międzynarodowej</w:t>
      </w:r>
    </w:p>
    <w:p w:rsidR="00115612" w:rsidRPr="00E13938" w:rsidRDefault="00115612" w:rsidP="003458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13938">
        <w:rPr>
          <w:color w:val="000000"/>
          <w:sz w:val="20"/>
          <w:szCs w:val="20"/>
          <w:lang/>
        </w:rPr>
        <w:t>Pańskie dane nie będą przekazywane do państwa trzeciego ani organizacji międzynarodowej,</w:t>
      </w:r>
    </w:p>
    <w:p w:rsidR="00115612" w:rsidRPr="005426E3" w:rsidRDefault="00115612" w:rsidP="003458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15612" w:rsidRPr="005426E3" w:rsidRDefault="00115612" w:rsidP="003458BF">
      <w:pPr>
        <w:pStyle w:val="TableParagraph"/>
        <w:tabs>
          <w:tab w:val="left" w:pos="829"/>
        </w:tabs>
        <w:spacing w:before="29"/>
        <w:rPr>
          <w:b/>
          <w:sz w:val="20"/>
          <w:szCs w:val="20"/>
        </w:rPr>
      </w:pPr>
      <w:r w:rsidRPr="005426E3">
        <w:rPr>
          <w:b/>
          <w:sz w:val="20"/>
          <w:szCs w:val="20"/>
          <w:lang/>
        </w:rPr>
        <w:t>VII. Okres przechowywania danych</w:t>
      </w:r>
    </w:p>
    <w:p w:rsidR="00115612" w:rsidRPr="00E13938" w:rsidRDefault="00115612" w:rsidP="003458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13938">
        <w:rPr>
          <w:color w:val="000000"/>
          <w:sz w:val="20"/>
          <w:szCs w:val="20"/>
          <w:lang/>
        </w:rPr>
        <w:t>Pańskie dane będą przechowywane przez okres rekrutacji, nie dłużej jednak niż przez 3 lata, na potrzeby kolejnych procesów rekrutacji. Po tym okresie są usuwane, a dane osobowe kandydatów nie są przetwarzane w żadnym innym celu.</w:t>
      </w:r>
    </w:p>
    <w:p w:rsidR="00115612" w:rsidRPr="005426E3" w:rsidRDefault="00115612" w:rsidP="003458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13938">
        <w:rPr>
          <w:color w:val="000000"/>
          <w:sz w:val="20"/>
          <w:szCs w:val="20"/>
          <w:lang/>
        </w:rPr>
        <w:t>Aplikacji nie odsyłamy. Kontaktujemy się</w:t>
      </w:r>
      <w:r w:rsidRPr="005426E3">
        <w:rPr>
          <w:color w:val="000000"/>
          <w:sz w:val="20"/>
          <w:szCs w:val="20"/>
          <w:lang/>
        </w:rPr>
        <w:t xml:space="preserve"> jedynie z wybranymi osobami</w:t>
      </w:r>
    </w:p>
    <w:p w:rsidR="00115612" w:rsidRPr="00E13938" w:rsidRDefault="00115612" w:rsidP="003458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426E3">
        <w:rPr>
          <w:b/>
          <w:sz w:val="20"/>
          <w:szCs w:val="20"/>
          <w:lang/>
        </w:rPr>
        <w:t>VIII</w:t>
      </w:r>
      <w:r w:rsidRPr="005426E3">
        <w:rPr>
          <w:sz w:val="20"/>
          <w:szCs w:val="20"/>
          <w:lang/>
        </w:rPr>
        <w:t xml:space="preserve">. </w:t>
      </w:r>
      <w:r>
        <w:rPr>
          <w:lang/>
        </w:rPr>
        <w:t xml:space="preserve"> </w:t>
      </w:r>
      <w:r w:rsidRPr="005426E3">
        <w:rPr>
          <w:b/>
          <w:sz w:val="20"/>
          <w:szCs w:val="20"/>
          <w:lang/>
        </w:rPr>
        <w:t>Prawo podmiotów danych</w:t>
      </w:r>
    </w:p>
    <w:p w:rsidR="00115612" w:rsidRPr="005426E3" w:rsidRDefault="00115612" w:rsidP="003458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13938">
        <w:rPr>
          <w:color w:val="000000"/>
          <w:sz w:val="20"/>
          <w:szCs w:val="20"/>
          <w:lang/>
        </w:rPr>
        <w:t>Przysługuje Pani/Panu prawo do cofnięcia zgody w dowolnym momencie bez wpływu na zgodność z prawem przetwarzania, którego dokonano na podstawie zgody przed jej cofnięciem,</w:t>
      </w:r>
    </w:p>
    <w:p w:rsidR="00115612" w:rsidRPr="005426E3" w:rsidRDefault="00115612" w:rsidP="003458BF">
      <w:pPr>
        <w:pStyle w:val="TableParagraph"/>
        <w:tabs>
          <w:tab w:val="left" w:pos="829"/>
        </w:tabs>
        <w:spacing w:before="29"/>
        <w:rPr>
          <w:rFonts w:eastAsia="Times New Roman"/>
          <w:color w:val="000000"/>
          <w:sz w:val="20"/>
          <w:szCs w:val="20"/>
          <w:lang w:eastAsia="pl-PL"/>
        </w:rPr>
      </w:pPr>
      <w:r w:rsidRPr="005426E3">
        <w:rPr>
          <w:b/>
          <w:sz w:val="20"/>
          <w:szCs w:val="20"/>
          <w:lang/>
        </w:rPr>
        <w:t>IX. Prawo wniesienia skargi do organu nadzorczego</w:t>
      </w:r>
    </w:p>
    <w:p w:rsidR="00115612" w:rsidRPr="005426E3" w:rsidRDefault="00115612" w:rsidP="003458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13938">
        <w:rPr>
          <w:color w:val="000000"/>
          <w:sz w:val="20"/>
          <w:szCs w:val="20"/>
          <w:lang/>
        </w:rPr>
        <w:t>Przysługuje Pani/Panu prawo do żądania od administratora dostępu do danych osobowych, ich sprostowania, usunięcia lub ograniczenia przetwarzania, prawo do wniesienia sprzeciwu wobec przetwarzania, a także prawo do przenoszenia danych, jak również prawo wniesienia skargi do organu nadzorczego (tj. do Prezesa Urzędu Ochrony Danych Osobowych),</w:t>
      </w:r>
    </w:p>
    <w:p w:rsidR="00115612" w:rsidRPr="00E13938" w:rsidRDefault="00115612" w:rsidP="003458BF">
      <w:pPr>
        <w:pStyle w:val="TableParagraph"/>
        <w:tabs>
          <w:tab w:val="left" w:pos="829"/>
        </w:tabs>
        <w:spacing w:before="29"/>
        <w:ind w:left="0"/>
        <w:rPr>
          <w:rFonts w:eastAsia="Times New Roman"/>
          <w:color w:val="000000"/>
          <w:sz w:val="20"/>
          <w:szCs w:val="20"/>
          <w:lang w:eastAsia="pl-PL"/>
        </w:rPr>
      </w:pPr>
      <w:r w:rsidRPr="005426E3">
        <w:rPr>
          <w:b/>
          <w:sz w:val="20"/>
          <w:szCs w:val="20"/>
          <w:lang/>
        </w:rPr>
        <w:t xml:space="preserve">   X. Informacja o dowolności lub obowiązku podania danych</w:t>
      </w:r>
    </w:p>
    <w:p w:rsidR="00115612" w:rsidRPr="00E13938" w:rsidRDefault="00115612" w:rsidP="003458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13938">
        <w:rPr>
          <w:color w:val="000000"/>
          <w:sz w:val="20"/>
          <w:szCs w:val="20"/>
          <w:lang/>
        </w:rPr>
        <w:t>Podanie przez Pani/Pana danych nie jest obowiązkowe, ale jest niezbędne do przeprowadzenia procesu rekrutacyjnego,</w:t>
      </w:r>
    </w:p>
    <w:p w:rsidR="00115612" w:rsidRPr="00E13938" w:rsidRDefault="00115612" w:rsidP="003458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13938">
        <w:rPr>
          <w:color w:val="000000"/>
          <w:sz w:val="20"/>
          <w:szCs w:val="20"/>
          <w:lang/>
        </w:rPr>
        <w:t>Na podstawie Pani/Pana danych nie nastąpi zautomatyzowane podejmowanie decyzji, w tym profilowanie.</w:t>
      </w:r>
    </w:p>
    <w:p w:rsidR="00115612" w:rsidRPr="00E13938" w:rsidRDefault="00115612" w:rsidP="003458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139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115612" w:rsidRPr="00E13938" w:rsidRDefault="00115612" w:rsidP="003458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139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115612" w:rsidRPr="00E13938" w:rsidRDefault="00115612" w:rsidP="003458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13938">
        <w:rPr>
          <w:b/>
          <w:color w:val="000000"/>
          <w:sz w:val="20"/>
          <w:szCs w:val="20"/>
          <w:lang/>
        </w:rPr>
        <w:t>.................................</w:t>
      </w:r>
    </w:p>
    <w:p w:rsidR="00115612" w:rsidRPr="00E13938" w:rsidRDefault="00115612" w:rsidP="003458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13938">
        <w:rPr>
          <w:color w:val="000000"/>
          <w:sz w:val="20"/>
          <w:szCs w:val="20"/>
          <w:lang/>
        </w:rPr>
        <w:t>/podpis kandydata do pracy/</w:t>
      </w:r>
    </w:p>
    <w:p w:rsidR="00115612" w:rsidRDefault="00115612" w:rsidP="003458BF"/>
    <w:p w:rsidR="00B2500C" w:rsidRDefault="00B2500C"/>
    <w:sectPr w:rsidR="00B2500C" w:rsidSect="00B25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B0B5F"/>
    <w:multiLevelType w:val="hybridMultilevel"/>
    <w:tmpl w:val="7E1C7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3750A"/>
    <w:multiLevelType w:val="hybridMultilevel"/>
    <w:tmpl w:val="B088D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3938"/>
    <w:rsid w:val="000338B3"/>
    <w:rsid w:val="00036457"/>
    <w:rsid w:val="00115612"/>
    <w:rsid w:val="005426E3"/>
    <w:rsid w:val="00892BE8"/>
    <w:rsid w:val="00A14774"/>
    <w:rsid w:val="00B248C5"/>
    <w:rsid w:val="00B2500C"/>
    <w:rsid w:val="00E1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1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39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3938"/>
  </w:style>
  <w:style w:type="paragraph" w:styleId="Tekstpodstawowyzwciciem">
    <w:name w:val="Body Text First Indent"/>
    <w:basedOn w:val="Normalny"/>
    <w:link w:val="TekstpodstawowyzwciciemZnak"/>
    <w:uiPriority w:val="99"/>
    <w:semiHidden/>
    <w:unhideWhenUsed/>
    <w:rsid w:val="00E1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E139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39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3938"/>
    <w:rPr>
      <w:strike w:val="0"/>
      <w:dstrike w:val="0"/>
      <w:color w:val="476368"/>
      <w:u w:val="none"/>
      <w:effect w:val="none"/>
    </w:rPr>
  </w:style>
  <w:style w:type="paragraph" w:customStyle="1" w:styleId="TableParagraph">
    <w:name w:val="Table Paragraph"/>
    <w:basedOn w:val="Normalny"/>
    <w:uiPriority w:val="1"/>
    <w:qFormat/>
    <w:rsid w:val="00E13938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en-US"/>
    </w:rPr>
  </w:style>
  <w:style w:type="character" w:styleId="Uwydatnienie">
    <w:name w:val="Emphasis"/>
    <w:basedOn w:val="Domylnaczcionkaakapitu"/>
    <w:uiPriority w:val="20"/>
    <w:qFormat/>
    <w:rsid w:val="005426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kostarczyk@kielczygl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Marek</cp:lastModifiedBy>
  <cp:revision>2</cp:revision>
  <dcterms:created xsi:type="dcterms:W3CDTF">2022-04-06T12:05:00Z</dcterms:created>
  <dcterms:modified xsi:type="dcterms:W3CDTF">2022-04-06T12:05:00Z</dcterms:modified>
</cp:coreProperties>
</file>