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5E" w:rsidRPr="00F62163" w:rsidRDefault="00406B5E" w:rsidP="00406B5E">
      <w:pPr>
        <w:pStyle w:val="TableParagraph"/>
        <w:spacing w:before="108" w:line="298" w:lineRule="exact"/>
        <w:ind w:left="518"/>
        <w:jc w:val="center"/>
        <w:rPr>
          <w:b/>
          <w:sz w:val="20"/>
        </w:rPr>
      </w:pPr>
      <w:proofErr w:type="spellStart"/>
      <w:r w:rsidRPr="00F62163">
        <w:rPr>
          <w:b/>
          <w:sz w:val="20"/>
        </w:rPr>
        <w:t>Klauzula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informacyjna</w:t>
      </w:r>
      <w:proofErr w:type="spellEnd"/>
      <w:r w:rsidRPr="00F62163">
        <w:rPr>
          <w:b/>
          <w:sz w:val="20"/>
        </w:rPr>
        <w:t xml:space="preserve"> dot. </w:t>
      </w:r>
      <w:proofErr w:type="spellStart"/>
      <w:r w:rsidRPr="00F62163">
        <w:rPr>
          <w:b/>
          <w:sz w:val="20"/>
        </w:rPr>
        <w:t>przetwarzania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danych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osobowych</w:t>
      </w:r>
      <w:proofErr w:type="spellEnd"/>
    </w:p>
    <w:p w:rsidR="00406B5E" w:rsidRPr="00F62163" w:rsidRDefault="00406B5E" w:rsidP="00406B5E">
      <w:pPr>
        <w:pStyle w:val="TableParagraph"/>
        <w:spacing w:line="298" w:lineRule="exact"/>
        <w:ind w:left="287"/>
        <w:jc w:val="center"/>
        <w:rPr>
          <w:b/>
          <w:sz w:val="20"/>
        </w:rPr>
      </w:pPr>
      <w:proofErr w:type="spellStart"/>
      <w:r w:rsidRPr="00F62163">
        <w:rPr>
          <w:b/>
          <w:sz w:val="20"/>
        </w:rPr>
        <w:t>na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podstawie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obowiązku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prawnego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ciążącego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na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administratorze</w:t>
      </w:r>
      <w:proofErr w:type="spellEnd"/>
    </w:p>
    <w:p w:rsidR="00406B5E" w:rsidRPr="00F62163" w:rsidRDefault="00406B5E" w:rsidP="00F62163">
      <w:pPr>
        <w:jc w:val="center"/>
        <w:rPr>
          <w:b/>
          <w:sz w:val="24"/>
        </w:rPr>
      </w:pPr>
      <w:r w:rsidRPr="00F62163">
        <w:rPr>
          <w:b/>
          <w:sz w:val="20"/>
        </w:rPr>
        <w:t>(</w:t>
      </w:r>
      <w:proofErr w:type="spellStart"/>
      <w:r w:rsidRPr="00F62163">
        <w:rPr>
          <w:b/>
          <w:sz w:val="20"/>
        </w:rPr>
        <w:t>przetwarzanie</w:t>
      </w:r>
      <w:proofErr w:type="spellEnd"/>
      <w:r w:rsidRPr="00F62163">
        <w:rPr>
          <w:b/>
          <w:sz w:val="20"/>
        </w:rPr>
        <w:t xml:space="preserve"> w </w:t>
      </w:r>
      <w:proofErr w:type="spellStart"/>
      <w:r w:rsidRPr="00F62163">
        <w:rPr>
          <w:b/>
          <w:sz w:val="20"/>
        </w:rPr>
        <w:t>związku</w:t>
      </w:r>
      <w:proofErr w:type="spellEnd"/>
      <w:r w:rsidRPr="00F62163">
        <w:rPr>
          <w:b/>
          <w:sz w:val="20"/>
        </w:rPr>
        <w:t xml:space="preserve"> z </w:t>
      </w:r>
      <w:proofErr w:type="spellStart"/>
      <w:r w:rsidRPr="00F62163">
        <w:rPr>
          <w:b/>
          <w:sz w:val="20"/>
        </w:rPr>
        <w:t>ustawą</w:t>
      </w:r>
      <w:proofErr w:type="spellEnd"/>
      <w:r w:rsidRPr="00F62163">
        <w:rPr>
          <w:b/>
          <w:sz w:val="20"/>
        </w:rPr>
        <w:t xml:space="preserve"> z </w:t>
      </w:r>
      <w:proofErr w:type="spellStart"/>
      <w:r w:rsidRPr="00F62163">
        <w:rPr>
          <w:b/>
          <w:sz w:val="20"/>
        </w:rPr>
        <w:t>dnia</w:t>
      </w:r>
      <w:proofErr w:type="spellEnd"/>
      <w:r w:rsidRPr="00F62163">
        <w:rPr>
          <w:b/>
          <w:sz w:val="20"/>
        </w:rPr>
        <w:t xml:space="preserve"> 24 </w:t>
      </w:r>
      <w:proofErr w:type="spellStart"/>
      <w:r w:rsidRPr="00F62163">
        <w:rPr>
          <w:b/>
          <w:sz w:val="20"/>
        </w:rPr>
        <w:t>września</w:t>
      </w:r>
      <w:proofErr w:type="spellEnd"/>
      <w:r w:rsidRPr="00F62163">
        <w:rPr>
          <w:b/>
          <w:sz w:val="20"/>
        </w:rPr>
        <w:t xml:space="preserve"> 2010 r. o </w:t>
      </w:r>
      <w:proofErr w:type="spellStart"/>
      <w:r w:rsidRPr="00F62163">
        <w:rPr>
          <w:b/>
          <w:sz w:val="20"/>
        </w:rPr>
        <w:t>ewidencji</w:t>
      </w:r>
      <w:proofErr w:type="spellEnd"/>
      <w:r w:rsidRPr="00F62163">
        <w:rPr>
          <w:b/>
          <w:sz w:val="20"/>
        </w:rPr>
        <w:t xml:space="preserve"> </w:t>
      </w:r>
      <w:proofErr w:type="spellStart"/>
      <w:r w:rsidRPr="00F62163">
        <w:rPr>
          <w:b/>
          <w:sz w:val="20"/>
        </w:rPr>
        <w:t>ludności</w:t>
      </w:r>
      <w:proofErr w:type="spellEnd"/>
      <w:r w:rsidRPr="00F62163">
        <w:rPr>
          <w:b/>
          <w:sz w:val="24"/>
        </w:rPr>
        <w:t>)</w:t>
      </w:r>
    </w:p>
    <w:p w:rsidR="00406B5E" w:rsidRPr="00F62163" w:rsidRDefault="00406B5E" w:rsidP="00406B5E">
      <w:pPr>
        <w:pStyle w:val="TableParagraph"/>
        <w:spacing w:before="109"/>
        <w:rPr>
          <w:b/>
          <w:sz w:val="16"/>
          <w:szCs w:val="16"/>
        </w:rPr>
      </w:pPr>
      <w:proofErr w:type="spellStart"/>
      <w:r w:rsidRPr="00F62163">
        <w:rPr>
          <w:b/>
          <w:sz w:val="16"/>
          <w:szCs w:val="16"/>
        </w:rPr>
        <w:t>I.Administratorami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Pani</w:t>
      </w:r>
      <w:proofErr w:type="spellEnd"/>
      <w:r w:rsidRPr="00F62163">
        <w:rPr>
          <w:b/>
          <w:sz w:val="16"/>
          <w:szCs w:val="16"/>
        </w:rPr>
        <w:t xml:space="preserve">/ </w:t>
      </w:r>
      <w:proofErr w:type="spellStart"/>
      <w:r w:rsidRPr="00F62163">
        <w:rPr>
          <w:b/>
          <w:sz w:val="16"/>
          <w:szCs w:val="16"/>
        </w:rPr>
        <w:t>Pana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Danych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są</w:t>
      </w:r>
      <w:proofErr w:type="spellEnd"/>
      <w:r w:rsidRPr="00F62163">
        <w:rPr>
          <w:b/>
          <w:sz w:val="16"/>
          <w:szCs w:val="16"/>
        </w:rPr>
        <w:t>:</w:t>
      </w:r>
    </w:p>
    <w:p w:rsidR="00406B5E" w:rsidRPr="00F62163" w:rsidRDefault="00406B5E" w:rsidP="00406B5E">
      <w:pPr>
        <w:pStyle w:val="TableParagraph"/>
        <w:numPr>
          <w:ilvl w:val="0"/>
          <w:numId w:val="1"/>
        </w:numPr>
        <w:tabs>
          <w:tab w:val="left" w:pos="828"/>
        </w:tabs>
        <w:spacing w:before="31" w:line="278" w:lineRule="auto"/>
        <w:ind w:right="97"/>
        <w:jc w:val="both"/>
        <w:rPr>
          <w:sz w:val="14"/>
          <w:szCs w:val="14"/>
        </w:rPr>
      </w:pPr>
      <w:r w:rsidRPr="00F62163">
        <w:rPr>
          <w:sz w:val="16"/>
          <w:szCs w:val="16"/>
        </w:rPr>
        <w:t xml:space="preserve">Minister </w:t>
      </w:r>
      <w:proofErr w:type="spellStart"/>
      <w:r w:rsidRPr="00F62163">
        <w:rPr>
          <w:sz w:val="16"/>
          <w:szCs w:val="16"/>
        </w:rPr>
        <w:t>Cyfryzacji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mający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siedzibę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Warszawie</w:t>
      </w:r>
      <w:proofErr w:type="spellEnd"/>
      <w:r w:rsidRPr="00F62163">
        <w:rPr>
          <w:sz w:val="16"/>
          <w:szCs w:val="16"/>
        </w:rPr>
        <w:t xml:space="preserve"> (00-060) </w:t>
      </w:r>
      <w:proofErr w:type="spellStart"/>
      <w:r w:rsidRPr="00F62163">
        <w:rPr>
          <w:sz w:val="16"/>
          <w:szCs w:val="16"/>
        </w:rPr>
        <w:t>przy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ul</w:t>
      </w:r>
      <w:proofErr w:type="spellEnd"/>
      <w:r w:rsidRPr="00F62163">
        <w:rPr>
          <w:sz w:val="16"/>
          <w:szCs w:val="16"/>
        </w:rPr>
        <w:t xml:space="preserve">. </w:t>
      </w:r>
      <w:proofErr w:type="spellStart"/>
      <w:r w:rsidRPr="00F62163">
        <w:rPr>
          <w:sz w:val="16"/>
          <w:szCs w:val="16"/>
        </w:rPr>
        <w:t>Królewskiej</w:t>
      </w:r>
      <w:proofErr w:type="spellEnd"/>
      <w:r w:rsidRPr="00F62163">
        <w:rPr>
          <w:sz w:val="16"/>
          <w:szCs w:val="16"/>
        </w:rPr>
        <w:t xml:space="preserve"> 27 – </w:t>
      </w:r>
      <w:proofErr w:type="spellStart"/>
      <w:r w:rsidRPr="00F62163">
        <w:rPr>
          <w:sz w:val="16"/>
          <w:szCs w:val="16"/>
        </w:rPr>
        <w:t>odpowiada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utrzymanie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rozwój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rejestru</w:t>
      </w:r>
      <w:proofErr w:type="spellEnd"/>
      <w:r w:rsidRPr="00F62163">
        <w:rPr>
          <w:spacing w:val="-15"/>
          <w:sz w:val="16"/>
          <w:szCs w:val="16"/>
        </w:rPr>
        <w:t xml:space="preserve"> </w:t>
      </w:r>
      <w:r w:rsidRPr="00F62163">
        <w:rPr>
          <w:sz w:val="16"/>
          <w:szCs w:val="16"/>
        </w:rPr>
        <w:t>PESEL</w:t>
      </w:r>
      <w:r w:rsidRPr="00F62163">
        <w:rPr>
          <w:sz w:val="14"/>
          <w:szCs w:val="14"/>
        </w:rPr>
        <w:t>,</w:t>
      </w:r>
    </w:p>
    <w:p w:rsidR="00406B5E" w:rsidRPr="00F62163" w:rsidRDefault="00406B5E" w:rsidP="00406B5E">
      <w:pPr>
        <w:pStyle w:val="TableParagraph"/>
        <w:numPr>
          <w:ilvl w:val="0"/>
          <w:numId w:val="1"/>
        </w:numPr>
        <w:tabs>
          <w:tab w:val="left" w:pos="828"/>
        </w:tabs>
        <w:spacing w:line="276" w:lineRule="auto"/>
        <w:ind w:right="93"/>
        <w:jc w:val="both"/>
        <w:rPr>
          <w:sz w:val="16"/>
          <w:szCs w:val="16"/>
        </w:rPr>
      </w:pPr>
      <w:r w:rsidRPr="00F62163">
        <w:rPr>
          <w:sz w:val="16"/>
          <w:szCs w:val="16"/>
        </w:rPr>
        <w:t xml:space="preserve">Minister </w:t>
      </w:r>
      <w:proofErr w:type="spellStart"/>
      <w:r w:rsidRPr="00F62163">
        <w:rPr>
          <w:sz w:val="16"/>
          <w:szCs w:val="16"/>
        </w:rPr>
        <w:t>Spraw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Wewnętrznych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Administracji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mający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siedzibę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Warszawie</w:t>
      </w:r>
      <w:proofErr w:type="spellEnd"/>
      <w:r w:rsidRPr="00F62163">
        <w:rPr>
          <w:sz w:val="16"/>
          <w:szCs w:val="16"/>
        </w:rPr>
        <w:t xml:space="preserve"> (02-591) </w:t>
      </w:r>
      <w:proofErr w:type="spellStart"/>
      <w:r w:rsidRPr="00F62163">
        <w:rPr>
          <w:sz w:val="16"/>
          <w:szCs w:val="16"/>
        </w:rPr>
        <w:t>przy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ul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Stefana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Batorego</w:t>
      </w:r>
      <w:proofErr w:type="spellEnd"/>
      <w:r w:rsidRPr="00F62163">
        <w:rPr>
          <w:sz w:val="16"/>
          <w:szCs w:val="16"/>
        </w:rPr>
        <w:t xml:space="preserve"> 5 – </w:t>
      </w:r>
      <w:proofErr w:type="spellStart"/>
      <w:r w:rsidRPr="00F62163">
        <w:rPr>
          <w:sz w:val="16"/>
          <w:szCs w:val="16"/>
        </w:rPr>
        <w:t>odpowiada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kształtowanie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jednolitej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polityki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zakresie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realizacji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obowiązków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określonych</w:t>
      </w:r>
      <w:proofErr w:type="spellEnd"/>
      <w:r w:rsidRPr="00F62163">
        <w:rPr>
          <w:sz w:val="16"/>
          <w:szCs w:val="16"/>
        </w:rPr>
        <w:t xml:space="preserve"> w</w:t>
      </w:r>
      <w:r w:rsidRPr="00F62163">
        <w:rPr>
          <w:spacing w:val="-3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ustawie.</w:t>
      </w:r>
      <w:proofErr w:type="spellEnd"/>
    </w:p>
    <w:p w:rsidR="00406B5E" w:rsidRPr="00F62163" w:rsidRDefault="00406B5E" w:rsidP="00406B5E">
      <w:pPr>
        <w:pStyle w:val="TableParagraph"/>
        <w:numPr>
          <w:ilvl w:val="0"/>
          <w:numId w:val="1"/>
        </w:numPr>
        <w:tabs>
          <w:tab w:val="left" w:pos="828"/>
        </w:tabs>
        <w:spacing w:line="276" w:lineRule="auto"/>
        <w:ind w:right="93"/>
        <w:jc w:val="both"/>
        <w:rPr>
          <w:sz w:val="16"/>
          <w:szCs w:val="16"/>
        </w:rPr>
      </w:pPr>
      <w:r w:rsidRPr="00F62163">
        <w:rPr>
          <w:sz w:val="16"/>
          <w:szCs w:val="16"/>
        </w:rPr>
        <w:t xml:space="preserve">W </w:t>
      </w:r>
      <w:proofErr w:type="spellStart"/>
      <w:r w:rsidRPr="00F62163">
        <w:rPr>
          <w:sz w:val="16"/>
          <w:szCs w:val="16"/>
        </w:rPr>
        <w:t>zakresie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przetwarzanych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dokumentacji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papierowej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innych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zbiorach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prowadzonych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przez</w:t>
      </w:r>
      <w:proofErr w:type="spellEnd"/>
      <w:r w:rsidRPr="00F62163">
        <w:rPr>
          <w:sz w:val="16"/>
          <w:szCs w:val="16"/>
        </w:rPr>
        <w:t xml:space="preserve"> organ </w:t>
      </w:r>
      <w:proofErr w:type="spellStart"/>
      <w:r w:rsidRPr="00F62163">
        <w:rPr>
          <w:sz w:val="16"/>
          <w:szCs w:val="16"/>
        </w:rPr>
        <w:t>wydający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dowód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osobisty</w:t>
      </w:r>
      <w:proofErr w:type="spellEnd"/>
      <w:r w:rsidRPr="00F62163">
        <w:rPr>
          <w:sz w:val="16"/>
          <w:szCs w:val="16"/>
        </w:rPr>
        <w:t xml:space="preserve">  jest: </w:t>
      </w:r>
      <w:proofErr w:type="spellStart"/>
      <w:r w:rsidRPr="00F62163">
        <w:rPr>
          <w:sz w:val="16"/>
          <w:szCs w:val="16"/>
        </w:rPr>
        <w:t>Wójt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Gminy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Kiełczygłów</w:t>
      </w:r>
      <w:proofErr w:type="spellEnd"/>
      <w:r w:rsidRPr="00F62163">
        <w:rPr>
          <w:sz w:val="16"/>
          <w:szCs w:val="16"/>
        </w:rPr>
        <w:t xml:space="preserve">; 98-358 </w:t>
      </w:r>
      <w:proofErr w:type="spellStart"/>
      <w:r w:rsidRPr="00F62163">
        <w:rPr>
          <w:sz w:val="16"/>
          <w:szCs w:val="16"/>
        </w:rPr>
        <w:t>Kiełczygłów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ul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Tysiąclecia</w:t>
      </w:r>
      <w:proofErr w:type="spellEnd"/>
      <w:r w:rsidRPr="00F62163">
        <w:rPr>
          <w:sz w:val="16"/>
          <w:szCs w:val="16"/>
        </w:rPr>
        <w:t xml:space="preserve"> 25.</w:t>
      </w:r>
    </w:p>
    <w:p w:rsidR="00406B5E" w:rsidRPr="00F62163" w:rsidRDefault="00406B5E" w:rsidP="00406B5E">
      <w:pPr>
        <w:pStyle w:val="TableParagraph"/>
        <w:tabs>
          <w:tab w:val="left" w:pos="828"/>
        </w:tabs>
        <w:spacing w:before="5" w:line="276" w:lineRule="auto"/>
        <w:ind w:left="0" w:right="93"/>
        <w:jc w:val="both"/>
        <w:rPr>
          <w:b/>
          <w:sz w:val="16"/>
          <w:szCs w:val="16"/>
        </w:rPr>
      </w:pPr>
      <w:r w:rsidRPr="00F62163">
        <w:rPr>
          <w:b/>
          <w:sz w:val="16"/>
          <w:szCs w:val="16"/>
        </w:rPr>
        <w:t xml:space="preserve">II. Dane </w:t>
      </w:r>
      <w:proofErr w:type="spellStart"/>
      <w:r w:rsidRPr="00F62163">
        <w:rPr>
          <w:b/>
          <w:sz w:val="16"/>
          <w:szCs w:val="16"/>
        </w:rPr>
        <w:t>Kontaktowe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Administratora</w:t>
      </w:r>
      <w:proofErr w:type="spellEnd"/>
      <w:r w:rsidRPr="00F62163">
        <w:rPr>
          <w:b/>
          <w:sz w:val="16"/>
          <w:szCs w:val="16"/>
        </w:rPr>
        <w:t>:</w:t>
      </w:r>
    </w:p>
    <w:p w:rsidR="00406B5E" w:rsidRPr="00F62163" w:rsidRDefault="00406B5E" w:rsidP="00406B5E">
      <w:pPr>
        <w:pStyle w:val="TableParagraph"/>
        <w:numPr>
          <w:ilvl w:val="0"/>
          <w:numId w:val="3"/>
        </w:numPr>
        <w:tabs>
          <w:tab w:val="left" w:pos="828"/>
        </w:tabs>
        <w:spacing w:before="5" w:line="276" w:lineRule="auto"/>
        <w:ind w:right="93"/>
        <w:jc w:val="both"/>
        <w:rPr>
          <w:sz w:val="16"/>
          <w:szCs w:val="16"/>
        </w:rPr>
      </w:pPr>
      <w:r w:rsidRPr="00F62163">
        <w:rPr>
          <w:sz w:val="16"/>
          <w:szCs w:val="16"/>
        </w:rPr>
        <w:t xml:space="preserve">Z </w:t>
      </w:r>
      <w:proofErr w:type="spellStart"/>
      <w:r w:rsidRPr="00F62163">
        <w:rPr>
          <w:sz w:val="16"/>
          <w:szCs w:val="16"/>
        </w:rPr>
        <w:t>administratorem</w:t>
      </w:r>
      <w:proofErr w:type="spellEnd"/>
      <w:r w:rsidRPr="00F62163">
        <w:rPr>
          <w:sz w:val="16"/>
          <w:szCs w:val="16"/>
        </w:rPr>
        <w:t xml:space="preserve"> – </w:t>
      </w:r>
      <w:proofErr w:type="spellStart"/>
      <w:r w:rsidRPr="00F62163">
        <w:rPr>
          <w:sz w:val="16"/>
          <w:szCs w:val="16"/>
        </w:rPr>
        <w:t>Ministrem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Cyfryzacji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można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skontaktować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poprzez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adres</w:t>
      </w:r>
      <w:proofErr w:type="spellEnd"/>
      <w:r w:rsidRPr="00F62163">
        <w:rPr>
          <w:sz w:val="16"/>
          <w:szCs w:val="16"/>
        </w:rPr>
        <w:t xml:space="preserve"> email </w:t>
      </w:r>
      <w:hyperlink r:id="rId5">
        <w:r w:rsidRPr="00F62163">
          <w:rPr>
            <w:sz w:val="16"/>
            <w:szCs w:val="16"/>
          </w:rPr>
          <w:t>iod@mc.gov.pl,</w:t>
        </w:r>
      </w:hyperlink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formularz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kontaktowy</w:t>
      </w:r>
      <w:proofErr w:type="spellEnd"/>
      <w:r w:rsidRPr="00F62163">
        <w:rPr>
          <w:sz w:val="16"/>
          <w:szCs w:val="16"/>
        </w:rPr>
        <w:t xml:space="preserve"> pod </w:t>
      </w:r>
      <w:proofErr w:type="spellStart"/>
      <w:r w:rsidRPr="00F62163">
        <w:rPr>
          <w:sz w:val="16"/>
          <w:szCs w:val="16"/>
        </w:rPr>
        <w:t>adresem</w:t>
      </w:r>
      <w:proofErr w:type="spellEnd"/>
      <w:r w:rsidRPr="00F62163">
        <w:rPr>
          <w:sz w:val="16"/>
          <w:szCs w:val="16"/>
        </w:rPr>
        <w:fldChar w:fldCharType="begin"/>
      </w:r>
      <w:r w:rsidRPr="00F62163">
        <w:rPr>
          <w:sz w:val="16"/>
          <w:szCs w:val="16"/>
        </w:rPr>
        <w:instrText>HYPERLINK "https://www.gov.pl/cyfryzacja/kontakt" \h</w:instrText>
      </w:r>
      <w:r w:rsidRPr="00F62163">
        <w:rPr>
          <w:sz w:val="16"/>
          <w:szCs w:val="16"/>
        </w:rPr>
        <w:fldChar w:fldCharType="separate"/>
      </w:r>
      <w:r w:rsidRPr="00F62163">
        <w:rPr>
          <w:color w:val="0563C1"/>
          <w:sz w:val="16"/>
          <w:szCs w:val="16"/>
          <w:u w:val="single" w:color="0563C1"/>
        </w:rPr>
        <w:t xml:space="preserve"> https://www.gov.pl/cyfryzacja/kontakt</w:t>
      </w:r>
      <w:r w:rsidRPr="00F62163">
        <w:rPr>
          <w:sz w:val="16"/>
          <w:szCs w:val="16"/>
        </w:rPr>
        <w:t>,</w:t>
      </w:r>
      <w:r w:rsidRPr="00F62163">
        <w:rPr>
          <w:sz w:val="16"/>
          <w:szCs w:val="16"/>
        </w:rPr>
        <w:fldChar w:fldCharType="end"/>
      </w:r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pisemnie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adres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siedziby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administratora.</w:t>
      </w:r>
      <w:proofErr w:type="spellEnd"/>
    </w:p>
    <w:p w:rsidR="00406B5E" w:rsidRPr="00F62163" w:rsidRDefault="00406B5E" w:rsidP="00406B5E">
      <w:pPr>
        <w:pStyle w:val="TableParagraph"/>
        <w:numPr>
          <w:ilvl w:val="0"/>
          <w:numId w:val="3"/>
        </w:numPr>
        <w:tabs>
          <w:tab w:val="left" w:pos="828"/>
        </w:tabs>
        <w:spacing w:before="5" w:line="276" w:lineRule="auto"/>
        <w:ind w:right="93"/>
        <w:jc w:val="both"/>
        <w:rPr>
          <w:sz w:val="16"/>
          <w:szCs w:val="16"/>
        </w:rPr>
      </w:pPr>
      <w:r w:rsidRPr="00F62163">
        <w:rPr>
          <w:sz w:val="16"/>
          <w:szCs w:val="16"/>
        </w:rPr>
        <w:t xml:space="preserve">Z </w:t>
      </w:r>
      <w:proofErr w:type="spellStart"/>
      <w:r w:rsidRPr="00F62163">
        <w:rPr>
          <w:sz w:val="16"/>
          <w:szCs w:val="16"/>
        </w:rPr>
        <w:t>administratorem</w:t>
      </w:r>
      <w:proofErr w:type="spellEnd"/>
      <w:r w:rsidRPr="00F62163">
        <w:rPr>
          <w:sz w:val="16"/>
          <w:szCs w:val="16"/>
        </w:rPr>
        <w:t xml:space="preserve"> – </w:t>
      </w:r>
      <w:proofErr w:type="spellStart"/>
      <w:r w:rsidRPr="00F62163">
        <w:rPr>
          <w:sz w:val="16"/>
          <w:szCs w:val="16"/>
        </w:rPr>
        <w:t>Ministrem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Spraw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Wewnętrznych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Administracji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można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skontaktować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pisemnie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adres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siedziby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administratora.</w:t>
      </w:r>
      <w:proofErr w:type="spellEnd"/>
    </w:p>
    <w:p w:rsidR="00406B5E" w:rsidRPr="00F62163" w:rsidRDefault="00406B5E" w:rsidP="00406B5E">
      <w:pPr>
        <w:pStyle w:val="TableParagraph"/>
        <w:numPr>
          <w:ilvl w:val="0"/>
          <w:numId w:val="3"/>
        </w:numPr>
        <w:tabs>
          <w:tab w:val="left" w:pos="828"/>
        </w:tabs>
        <w:spacing w:before="5" w:line="276" w:lineRule="auto"/>
        <w:ind w:right="93"/>
        <w:jc w:val="both"/>
        <w:rPr>
          <w:sz w:val="16"/>
          <w:szCs w:val="16"/>
        </w:rPr>
      </w:pPr>
      <w:r w:rsidRPr="00F62163">
        <w:rPr>
          <w:sz w:val="16"/>
          <w:szCs w:val="16"/>
        </w:rPr>
        <w:t xml:space="preserve">Z </w:t>
      </w:r>
      <w:proofErr w:type="spellStart"/>
      <w:r w:rsidRPr="00F62163">
        <w:rPr>
          <w:sz w:val="16"/>
          <w:szCs w:val="16"/>
        </w:rPr>
        <w:t>administratorem</w:t>
      </w:r>
      <w:proofErr w:type="spellEnd"/>
      <w:r w:rsidRPr="00F62163">
        <w:rPr>
          <w:sz w:val="16"/>
          <w:szCs w:val="16"/>
        </w:rPr>
        <w:t xml:space="preserve"> – </w:t>
      </w:r>
      <w:proofErr w:type="spellStart"/>
      <w:r w:rsidRPr="00F62163">
        <w:rPr>
          <w:sz w:val="16"/>
          <w:szCs w:val="16"/>
        </w:rPr>
        <w:t>Wójtem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Gminy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Kiełczygłów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można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skontaktować</w:t>
      </w:r>
      <w:proofErr w:type="spellEnd"/>
      <w:r w:rsidRPr="00F62163">
        <w:rPr>
          <w:sz w:val="16"/>
          <w:szCs w:val="16"/>
        </w:rPr>
        <w:t xml:space="preserve"> : 98-358 </w:t>
      </w:r>
      <w:proofErr w:type="spellStart"/>
      <w:r w:rsidRPr="00F62163">
        <w:rPr>
          <w:sz w:val="16"/>
          <w:szCs w:val="16"/>
        </w:rPr>
        <w:t>Kiełczygłów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ul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Tysiąclecia</w:t>
      </w:r>
      <w:proofErr w:type="spellEnd"/>
      <w:r w:rsidRPr="00F62163">
        <w:rPr>
          <w:sz w:val="16"/>
          <w:szCs w:val="16"/>
        </w:rPr>
        <w:t xml:space="preserve"> 25, tel. 43 842 50 22</w:t>
      </w:r>
    </w:p>
    <w:p w:rsidR="00406B5E" w:rsidRPr="00F62163" w:rsidRDefault="00406B5E" w:rsidP="00406B5E">
      <w:pPr>
        <w:pStyle w:val="TableParagraph"/>
        <w:tabs>
          <w:tab w:val="left" w:pos="828"/>
        </w:tabs>
        <w:spacing w:line="276" w:lineRule="auto"/>
        <w:ind w:left="0" w:right="93"/>
        <w:jc w:val="both"/>
        <w:rPr>
          <w:b/>
          <w:sz w:val="16"/>
          <w:szCs w:val="16"/>
        </w:rPr>
      </w:pPr>
      <w:r w:rsidRPr="00F62163">
        <w:rPr>
          <w:b/>
          <w:sz w:val="16"/>
          <w:szCs w:val="16"/>
        </w:rPr>
        <w:t>III.</w:t>
      </w:r>
      <w:r w:rsidRPr="00F62163">
        <w:rPr>
          <w:sz w:val="16"/>
          <w:szCs w:val="16"/>
        </w:rPr>
        <w:t xml:space="preserve"> </w:t>
      </w:r>
      <w:r w:rsidRPr="00F62163">
        <w:rPr>
          <w:b/>
          <w:sz w:val="16"/>
          <w:szCs w:val="16"/>
        </w:rPr>
        <w:t xml:space="preserve">Dane </w:t>
      </w:r>
      <w:proofErr w:type="spellStart"/>
      <w:r w:rsidRPr="00F62163">
        <w:rPr>
          <w:b/>
          <w:sz w:val="16"/>
          <w:szCs w:val="16"/>
        </w:rPr>
        <w:t>kontaktowe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inspektora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ochrony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danych</w:t>
      </w:r>
      <w:proofErr w:type="spellEnd"/>
    </w:p>
    <w:p w:rsidR="00406B5E" w:rsidRPr="00F62163" w:rsidRDefault="00406B5E" w:rsidP="00406B5E">
      <w:pPr>
        <w:pStyle w:val="TableParagraph"/>
        <w:numPr>
          <w:ilvl w:val="0"/>
          <w:numId w:val="4"/>
        </w:numPr>
        <w:spacing w:before="109" w:line="276" w:lineRule="auto"/>
        <w:ind w:right="93"/>
        <w:jc w:val="both"/>
        <w:rPr>
          <w:sz w:val="16"/>
          <w:szCs w:val="16"/>
        </w:rPr>
      </w:pPr>
      <w:r w:rsidRPr="00F62163">
        <w:rPr>
          <w:sz w:val="16"/>
          <w:szCs w:val="16"/>
        </w:rPr>
        <w:t xml:space="preserve">Administrator – Minister </w:t>
      </w:r>
      <w:proofErr w:type="spellStart"/>
      <w:r w:rsidRPr="00F62163">
        <w:rPr>
          <w:sz w:val="16"/>
          <w:szCs w:val="16"/>
        </w:rPr>
        <w:t>Cyfryzacji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wyznaczył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inspektora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ochrony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, z </w:t>
      </w:r>
      <w:proofErr w:type="spellStart"/>
      <w:r w:rsidRPr="00F62163">
        <w:rPr>
          <w:sz w:val="16"/>
          <w:szCs w:val="16"/>
        </w:rPr>
        <w:t>którym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może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 xml:space="preserve"> / Pan </w:t>
      </w:r>
      <w:proofErr w:type="spellStart"/>
      <w:r w:rsidRPr="00F62163">
        <w:rPr>
          <w:sz w:val="16"/>
          <w:szCs w:val="16"/>
        </w:rPr>
        <w:t>skontaktować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poprzez</w:t>
      </w:r>
      <w:proofErr w:type="spellEnd"/>
      <w:r w:rsidRPr="00F62163">
        <w:rPr>
          <w:sz w:val="16"/>
          <w:szCs w:val="16"/>
        </w:rPr>
        <w:t xml:space="preserve"> email </w:t>
      </w:r>
      <w:hyperlink r:id="rId6">
        <w:r w:rsidRPr="00F62163">
          <w:rPr>
            <w:sz w:val="16"/>
            <w:szCs w:val="16"/>
          </w:rPr>
          <w:t>iod@mc.gov.pl,</w:t>
        </w:r>
      </w:hyperlink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pisemnie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adres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siedziby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administratora</w:t>
      </w:r>
      <w:proofErr w:type="spellEnd"/>
      <w:r w:rsidRPr="00F62163">
        <w:rPr>
          <w:sz w:val="16"/>
          <w:szCs w:val="16"/>
        </w:rPr>
        <w:t xml:space="preserve">. Z </w:t>
      </w:r>
      <w:proofErr w:type="spellStart"/>
      <w:r w:rsidRPr="00F62163">
        <w:rPr>
          <w:sz w:val="16"/>
          <w:szCs w:val="16"/>
        </w:rPr>
        <w:t>inspektorem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ochrony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można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kontaktować</w:t>
      </w:r>
      <w:proofErr w:type="spellEnd"/>
      <w:r w:rsidRPr="00F62163">
        <w:rPr>
          <w:sz w:val="16"/>
          <w:szCs w:val="16"/>
        </w:rPr>
        <w:t xml:space="preserve"> we </w:t>
      </w:r>
      <w:proofErr w:type="spellStart"/>
      <w:r w:rsidRPr="00F62163">
        <w:rPr>
          <w:sz w:val="16"/>
          <w:szCs w:val="16"/>
        </w:rPr>
        <w:t>wszystkich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sprawach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dotyczących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przetwarzania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osobowych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oraz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korzystania</w:t>
      </w:r>
      <w:proofErr w:type="spellEnd"/>
      <w:r w:rsidRPr="00F62163">
        <w:rPr>
          <w:sz w:val="16"/>
          <w:szCs w:val="16"/>
        </w:rPr>
        <w:t xml:space="preserve"> z </w:t>
      </w:r>
      <w:proofErr w:type="spellStart"/>
      <w:r w:rsidRPr="00F62163">
        <w:rPr>
          <w:sz w:val="16"/>
          <w:szCs w:val="16"/>
        </w:rPr>
        <w:t>praw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związanych</w:t>
      </w:r>
      <w:proofErr w:type="spellEnd"/>
      <w:r w:rsidRPr="00F62163">
        <w:rPr>
          <w:sz w:val="16"/>
          <w:szCs w:val="16"/>
        </w:rPr>
        <w:t xml:space="preserve"> z </w:t>
      </w:r>
      <w:proofErr w:type="spellStart"/>
      <w:r w:rsidRPr="00F62163">
        <w:rPr>
          <w:sz w:val="16"/>
          <w:szCs w:val="16"/>
        </w:rPr>
        <w:t>przetwarzaniem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>.</w:t>
      </w:r>
    </w:p>
    <w:p w:rsidR="00406B5E" w:rsidRPr="00F62163" w:rsidRDefault="00406B5E" w:rsidP="00406B5E">
      <w:pPr>
        <w:pStyle w:val="TableParagraph"/>
        <w:numPr>
          <w:ilvl w:val="0"/>
          <w:numId w:val="4"/>
        </w:numPr>
        <w:spacing w:before="109" w:line="276" w:lineRule="auto"/>
        <w:ind w:right="93"/>
        <w:jc w:val="both"/>
        <w:rPr>
          <w:sz w:val="16"/>
          <w:szCs w:val="16"/>
        </w:rPr>
      </w:pPr>
      <w:r w:rsidRPr="00F62163">
        <w:rPr>
          <w:sz w:val="16"/>
          <w:szCs w:val="16"/>
        </w:rPr>
        <w:t xml:space="preserve">Administrator – Minister </w:t>
      </w:r>
      <w:proofErr w:type="spellStart"/>
      <w:r w:rsidRPr="00F62163">
        <w:rPr>
          <w:sz w:val="16"/>
          <w:szCs w:val="16"/>
        </w:rPr>
        <w:t>Spraw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Wewnętrznych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Administracji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wyznaczył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inspektora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ochrony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, z </w:t>
      </w:r>
      <w:proofErr w:type="spellStart"/>
      <w:r w:rsidRPr="00F62163">
        <w:rPr>
          <w:sz w:val="16"/>
          <w:szCs w:val="16"/>
        </w:rPr>
        <w:t>którym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może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 xml:space="preserve"> / Pan </w:t>
      </w:r>
      <w:proofErr w:type="spellStart"/>
      <w:r w:rsidRPr="00F62163">
        <w:rPr>
          <w:sz w:val="16"/>
          <w:szCs w:val="16"/>
        </w:rPr>
        <w:t>skontaktować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poprzez</w:t>
      </w:r>
      <w:proofErr w:type="spellEnd"/>
      <w:r w:rsidRPr="00F62163">
        <w:rPr>
          <w:sz w:val="16"/>
          <w:szCs w:val="16"/>
        </w:rPr>
        <w:t xml:space="preserve"> email </w:t>
      </w:r>
      <w:hyperlink r:id="rId7">
        <w:r w:rsidRPr="00F62163">
          <w:rPr>
            <w:color w:val="0563C1"/>
            <w:sz w:val="16"/>
            <w:szCs w:val="16"/>
          </w:rPr>
          <w:t xml:space="preserve">iod@mswia.gov.pl </w:t>
        </w:r>
      </w:hyperlink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pisemnie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adres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siedziby</w:t>
      </w:r>
      <w:proofErr w:type="spellEnd"/>
      <w:r w:rsidRPr="00F62163">
        <w:rPr>
          <w:sz w:val="16"/>
          <w:szCs w:val="16"/>
        </w:rPr>
        <w:t xml:space="preserve"> </w:t>
      </w:r>
      <w:r w:rsidRPr="00F62163">
        <w:rPr>
          <w:spacing w:val="-32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administratora</w:t>
      </w:r>
      <w:proofErr w:type="spellEnd"/>
      <w:r w:rsidRPr="00F62163">
        <w:rPr>
          <w:sz w:val="16"/>
          <w:szCs w:val="16"/>
        </w:rPr>
        <w:t>.</w:t>
      </w:r>
    </w:p>
    <w:p w:rsidR="00406B5E" w:rsidRPr="00F62163" w:rsidRDefault="00406B5E" w:rsidP="00406B5E">
      <w:pPr>
        <w:pStyle w:val="TableParagraph"/>
        <w:numPr>
          <w:ilvl w:val="0"/>
          <w:numId w:val="4"/>
        </w:numPr>
        <w:spacing w:before="109" w:line="276" w:lineRule="auto"/>
        <w:ind w:right="93"/>
        <w:jc w:val="both"/>
        <w:rPr>
          <w:sz w:val="16"/>
          <w:szCs w:val="16"/>
        </w:rPr>
      </w:pPr>
      <w:r w:rsidRPr="00F62163">
        <w:rPr>
          <w:sz w:val="16"/>
          <w:szCs w:val="16"/>
        </w:rPr>
        <w:t xml:space="preserve">Administrator – </w:t>
      </w:r>
      <w:proofErr w:type="spellStart"/>
      <w:r w:rsidRPr="00F62163">
        <w:rPr>
          <w:sz w:val="16"/>
          <w:szCs w:val="16"/>
        </w:rPr>
        <w:t>Wójt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Gminy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Kiełczygłów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wyznaczył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inspektora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ochrony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, z </w:t>
      </w:r>
      <w:proofErr w:type="spellStart"/>
      <w:r w:rsidRPr="00F62163">
        <w:rPr>
          <w:sz w:val="16"/>
          <w:szCs w:val="16"/>
        </w:rPr>
        <w:t>którym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może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 xml:space="preserve"> / Pan </w:t>
      </w:r>
      <w:proofErr w:type="spellStart"/>
      <w:r w:rsidRPr="00F62163">
        <w:rPr>
          <w:sz w:val="16"/>
          <w:szCs w:val="16"/>
        </w:rPr>
        <w:t>skontaktować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poprzez</w:t>
      </w:r>
      <w:proofErr w:type="spellEnd"/>
      <w:r w:rsidRPr="00F62163">
        <w:rPr>
          <w:sz w:val="16"/>
          <w:szCs w:val="16"/>
        </w:rPr>
        <w:t xml:space="preserve"> mail </w:t>
      </w:r>
      <w:hyperlink r:id="rId8" w:history="1">
        <w:r w:rsidRPr="00F62163">
          <w:rPr>
            <w:rStyle w:val="Hipercze"/>
            <w:sz w:val="16"/>
            <w:szCs w:val="16"/>
          </w:rPr>
          <w:t>mkostarczyk@kielczyglow.pl</w:t>
        </w:r>
      </w:hyperlink>
      <w:r w:rsidRPr="00F62163">
        <w:rPr>
          <w:sz w:val="16"/>
          <w:szCs w:val="16"/>
        </w:rPr>
        <w:t xml:space="preserve"> </w:t>
      </w:r>
    </w:p>
    <w:p w:rsidR="00406B5E" w:rsidRPr="00F62163" w:rsidRDefault="00406B5E" w:rsidP="00406B5E">
      <w:pPr>
        <w:pStyle w:val="TableParagraph"/>
        <w:spacing w:before="109" w:line="276" w:lineRule="auto"/>
        <w:ind w:right="93"/>
        <w:jc w:val="both"/>
        <w:rPr>
          <w:b/>
          <w:sz w:val="16"/>
          <w:szCs w:val="16"/>
        </w:rPr>
      </w:pPr>
      <w:r w:rsidRPr="00F62163">
        <w:rPr>
          <w:b/>
          <w:sz w:val="16"/>
          <w:szCs w:val="16"/>
        </w:rPr>
        <w:t xml:space="preserve">IV. </w:t>
      </w:r>
      <w:proofErr w:type="spellStart"/>
      <w:r w:rsidRPr="00F62163">
        <w:rPr>
          <w:b/>
          <w:sz w:val="16"/>
          <w:szCs w:val="16"/>
        </w:rPr>
        <w:t>Cele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przetwarzania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i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podstawa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prawna</w:t>
      </w:r>
      <w:proofErr w:type="spellEnd"/>
    </w:p>
    <w:p w:rsidR="00406B5E" w:rsidRPr="00F62163" w:rsidRDefault="00406B5E" w:rsidP="00406B5E">
      <w:pPr>
        <w:pStyle w:val="TableParagraph"/>
        <w:spacing w:before="109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 xml:space="preserve"> / </w:t>
      </w:r>
      <w:proofErr w:type="spellStart"/>
      <w:r w:rsidRPr="00F62163">
        <w:rPr>
          <w:sz w:val="16"/>
          <w:szCs w:val="16"/>
        </w:rPr>
        <w:t>Pana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będą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przetwarzane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celu</w:t>
      </w:r>
      <w:proofErr w:type="spellEnd"/>
      <w:r w:rsidRPr="00F62163">
        <w:rPr>
          <w:sz w:val="16"/>
          <w:szCs w:val="16"/>
        </w:rPr>
        <w:t>:</w:t>
      </w:r>
    </w:p>
    <w:p w:rsidR="00406B5E" w:rsidRPr="00F62163" w:rsidRDefault="00406B5E" w:rsidP="00406B5E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before="33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zarejestrowania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związku</w:t>
      </w:r>
      <w:proofErr w:type="spellEnd"/>
      <w:r w:rsidRPr="00F62163">
        <w:rPr>
          <w:spacing w:val="-3"/>
          <w:sz w:val="16"/>
          <w:szCs w:val="16"/>
        </w:rPr>
        <w:t xml:space="preserve"> </w:t>
      </w:r>
      <w:r w:rsidRPr="00F62163">
        <w:rPr>
          <w:sz w:val="16"/>
          <w:szCs w:val="16"/>
        </w:rPr>
        <w:t>z:</w:t>
      </w:r>
    </w:p>
    <w:p w:rsidR="00406B5E" w:rsidRPr="00F62163" w:rsidRDefault="00406B5E" w:rsidP="00406B5E">
      <w:pPr>
        <w:pStyle w:val="TableParagraph"/>
        <w:numPr>
          <w:ilvl w:val="1"/>
          <w:numId w:val="5"/>
        </w:numPr>
        <w:tabs>
          <w:tab w:val="left" w:pos="1547"/>
          <w:tab w:val="left" w:pos="1548"/>
        </w:tabs>
        <w:spacing w:before="29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nadaniem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zmianą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numeru</w:t>
      </w:r>
      <w:proofErr w:type="spellEnd"/>
      <w:r w:rsidRPr="00F62163">
        <w:rPr>
          <w:spacing w:val="-2"/>
          <w:sz w:val="16"/>
          <w:szCs w:val="16"/>
        </w:rPr>
        <w:t xml:space="preserve"> </w:t>
      </w:r>
      <w:r w:rsidRPr="00F62163">
        <w:rPr>
          <w:sz w:val="16"/>
          <w:szCs w:val="16"/>
        </w:rPr>
        <w:t>PESEL,</w:t>
      </w:r>
    </w:p>
    <w:p w:rsidR="00406B5E" w:rsidRPr="00F62163" w:rsidRDefault="00406B5E" w:rsidP="00406B5E">
      <w:pPr>
        <w:pStyle w:val="TableParagraph"/>
        <w:numPr>
          <w:ilvl w:val="1"/>
          <w:numId w:val="5"/>
        </w:numPr>
        <w:tabs>
          <w:tab w:val="left" w:pos="1547"/>
          <w:tab w:val="left" w:pos="1548"/>
        </w:tabs>
        <w:spacing w:before="29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zmianą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stanu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cywilnego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imienia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nazwiska</w:t>
      </w:r>
      <w:proofErr w:type="spellEnd"/>
      <w:r w:rsidRPr="00F62163">
        <w:rPr>
          <w:sz w:val="16"/>
          <w:szCs w:val="16"/>
        </w:rPr>
        <w:t>,</w:t>
      </w:r>
      <w:r w:rsidRPr="00F62163">
        <w:rPr>
          <w:spacing w:val="-9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zgonem</w:t>
      </w:r>
      <w:proofErr w:type="spellEnd"/>
      <w:r w:rsidRPr="00F62163">
        <w:rPr>
          <w:sz w:val="16"/>
          <w:szCs w:val="16"/>
        </w:rPr>
        <w:t>,</w:t>
      </w:r>
    </w:p>
    <w:p w:rsidR="00406B5E" w:rsidRPr="00F62163" w:rsidRDefault="00406B5E" w:rsidP="00406B5E">
      <w:pPr>
        <w:pStyle w:val="TableParagraph"/>
        <w:numPr>
          <w:ilvl w:val="1"/>
          <w:numId w:val="5"/>
        </w:numPr>
        <w:tabs>
          <w:tab w:val="left" w:pos="1547"/>
          <w:tab w:val="left" w:pos="1548"/>
        </w:tabs>
        <w:spacing w:before="29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zmianą</w:t>
      </w:r>
      <w:proofErr w:type="spellEnd"/>
      <w:r w:rsidRPr="00F62163">
        <w:rPr>
          <w:spacing w:val="-3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obywatelstwa</w:t>
      </w:r>
      <w:proofErr w:type="spellEnd"/>
      <w:r w:rsidRPr="00F62163">
        <w:rPr>
          <w:sz w:val="16"/>
          <w:szCs w:val="16"/>
        </w:rPr>
        <w:t>,</w:t>
      </w:r>
    </w:p>
    <w:p w:rsidR="00406B5E" w:rsidRPr="00F62163" w:rsidRDefault="00406B5E" w:rsidP="00406B5E">
      <w:pPr>
        <w:pStyle w:val="TableParagraph"/>
        <w:numPr>
          <w:ilvl w:val="1"/>
          <w:numId w:val="5"/>
        </w:numPr>
        <w:tabs>
          <w:tab w:val="left" w:pos="1547"/>
          <w:tab w:val="left" w:pos="1548"/>
        </w:tabs>
        <w:spacing w:before="32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wydaniem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nowego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dowodu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osobistego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pacing w:val="-10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paszportu</w:t>
      </w:r>
      <w:proofErr w:type="spellEnd"/>
      <w:r w:rsidRPr="00F62163">
        <w:rPr>
          <w:sz w:val="16"/>
          <w:szCs w:val="16"/>
        </w:rPr>
        <w:t>,</w:t>
      </w:r>
    </w:p>
    <w:p w:rsidR="00406B5E" w:rsidRPr="00F62163" w:rsidRDefault="00406B5E" w:rsidP="00F62163">
      <w:pPr>
        <w:pStyle w:val="TableParagraph"/>
        <w:numPr>
          <w:ilvl w:val="1"/>
          <w:numId w:val="5"/>
        </w:numPr>
        <w:tabs>
          <w:tab w:val="left" w:pos="1547"/>
          <w:tab w:val="left" w:pos="1548"/>
        </w:tabs>
        <w:spacing w:before="29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zmianą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dokumentu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podróży</w:t>
      </w:r>
      <w:proofErr w:type="spellEnd"/>
      <w:r w:rsidRPr="00F62163">
        <w:rPr>
          <w:spacing w:val="-7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cudzoziemca</w:t>
      </w:r>
      <w:proofErr w:type="spellEnd"/>
      <w:r w:rsidRPr="00F62163">
        <w:rPr>
          <w:sz w:val="16"/>
          <w:szCs w:val="16"/>
        </w:rPr>
        <w:t>,</w:t>
      </w:r>
    </w:p>
    <w:p w:rsidR="00406B5E" w:rsidRPr="00F62163" w:rsidRDefault="00406B5E" w:rsidP="00F62163">
      <w:pPr>
        <w:pStyle w:val="TableParagraph"/>
        <w:numPr>
          <w:ilvl w:val="0"/>
          <w:numId w:val="5"/>
        </w:numPr>
        <w:spacing w:before="109"/>
        <w:ind w:right="93"/>
        <w:jc w:val="both"/>
        <w:rPr>
          <w:b/>
          <w:sz w:val="16"/>
          <w:szCs w:val="16"/>
        </w:rPr>
      </w:pPr>
      <w:proofErr w:type="spellStart"/>
      <w:r w:rsidRPr="00F62163">
        <w:rPr>
          <w:sz w:val="16"/>
          <w:szCs w:val="16"/>
        </w:rPr>
        <w:t>rejestracji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obowiązku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meldunkowego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polegającego</w:t>
      </w:r>
      <w:proofErr w:type="spellEnd"/>
      <w:r w:rsidRPr="00F62163">
        <w:rPr>
          <w:spacing w:val="-3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</w:t>
      </w:r>
      <w:proofErr w:type="spellEnd"/>
      <w:r w:rsidRPr="00F62163">
        <w:rPr>
          <w:sz w:val="16"/>
          <w:szCs w:val="16"/>
        </w:rPr>
        <w:t>:</w:t>
      </w:r>
    </w:p>
    <w:p w:rsidR="00F62163" w:rsidRPr="00F62163" w:rsidRDefault="00F62163" w:rsidP="00F62163">
      <w:pPr>
        <w:pStyle w:val="TableParagraph"/>
        <w:numPr>
          <w:ilvl w:val="0"/>
          <w:numId w:val="7"/>
        </w:numPr>
        <w:tabs>
          <w:tab w:val="left" w:pos="1547"/>
          <w:tab w:val="left" w:pos="1548"/>
        </w:tabs>
        <w:spacing w:before="109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zameldowaniu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miejscu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pobytu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stałego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pacing w:val="-23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czasowego</w:t>
      </w:r>
      <w:proofErr w:type="spellEnd"/>
      <w:r w:rsidRPr="00F62163">
        <w:rPr>
          <w:sz w:val="16"/>
          <w:szCs w:val="16"/>
        </w:rPr>
        <w:t>,</w:t>
      </w:r>
    </w:p>
    <w:p w:rsidR="00F62163" w:rsidRPr="00F62163" w:rsidRDefault="00F62163" w:rsidP="00F62163">
      <w:pPr>
        <w:pStyle w:val="TableParagraph"/>
        <w:numPr>
          <w:ilvl w:val="0"/>
          <w:numId w:val="7"/>
        </w:numPr>
        <w:tabs>
          <w:tab w:val="left" w:pos="1547"/>
          <w:tab w:val="left" w:pos="1548"/>
        </w:tabs>
        <w:spacing w:before="31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wymeldowaniu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 z </w:t>
      </w:r>
      <w:proofErr w:type="spellStart"/>
      <w:r w:rsidRPr="00F62163">
        <w:rPr>
          <w:sz w:val="16"/>
          <w:szCs w:val="16"/>
        </w:rPr>
        <w:t>miejsca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pobytu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stałego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pacing w:val="-27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czasowego</w:t>
      </w:r>
      <w:proofErr w:type="spellEnd"/>
      <w:r w:rsidRPr="00F62163">
        <w:rPr>
          <w:sz w:val="16"/>
          <w:szCs w:val="16"/>
        </w:rPr>
        <w:t>,</w:t>
      </w:r>
    </w:p>
    <w:p w:rsidR="00F62163" w:rsidRPr="00F62163" w:rsidRDefault="00F62163" w:rsidP="00F62163">
      <w:pPr>
        <w:pStyle w:val="TableParagraph"/>
        <w:numPr>
          <w:ilvl w:val="0"/>
          <w:numId w:val="7"/>
        </w:numPr>
        <w:tabs>
          <w:tab w:val="left" w:pos="1547"/>
          <w:tab w:val="left" w:pos="1548"/>
        </w:tabs>
        <w:spacing w:before="30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zgłoszeniu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wyjazdu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powrotu</w:t>
      </w:r>
      <w:proofErr w:type="spellEnd"/>
      <w:r w:rsidRPr="00F62163">
        <w:rPr>
          <w:sz w:val="16"/>
          <w:szCs w:val="16"/>
        </w:rPr>
        <w:t xml:space="preserve"> z </w:t>
      </w:r>
      <w:proofErr w:type="spellStart"/>
      <w:r w:rsidRPr="00F62163">
        <w:rPr>
          <w:sz w:val="16"/>
          <w:szCs w:val="16"/>
        </w:rPr>
        <w:t>wyjazdu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poza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granice</w:t>
      </w:r>
      <w:proofErr w:type="spellEnd"/>
      <w:r w:rsidRPr="00F62163">
        <w:rPr>
          <w:spacing w:val="-13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Polski</w:t>
      </w:r>
      <w:proofErr w:type="spellEnd"/>
    </w:p>
    <w:p w:rsidR="00F62163" w:rsidRPr="00F62163" w:rsidRDefault="00F62163" w:rsidP="00F62163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before="29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uzyskania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przez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Panią</w:t>
      </w:r>
      <w:proofErr w:type="spellEnd"/>
      <w:r w:rsidRPr="00F62163">
        <w:rPr>
          <w:sz w:val="16"/>
          <w:szCs w:val="16"/>
        </w:rPr>
        <w:t>/</w:t>
      </w:r>
      <w:proofErr w:type="spellStart"/>
      <w:r w:rsidRPr="00F62163">
        <w:rPr>
          <w:sz w:val="16"/>
          <w:szCs w:val="16"/>
        </w:rPr>
        <w:t>Pana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zaświadczenia</w:t>
      </w:r>
      <w:proofErr w:type="spellEnd"/>
      <w:r w:rsidRPr="00F62163">
        <w:rPr>
          <w:sz w:val="16"/>
          <w:szCs w:val="16"/>
        </w:rPr>
        <w:t xml:space="preserve"> o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pacing w:val="44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własnych</w:t>
      </w:r>
      <w:proofErr w:type="spellEnd"/>
    </w:p>
    <w:p w:rsidR="00F62163" w:rsidRPr="00F62163" w:rsidRDefault="00F62163" w:rsidP="00F62163">
      <w:pPr>
        <w:pStyle w:val="TableParagraph"/>
        <w:spacing w:before="29"/>
        <w:ind w:left="827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zgromadzonych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rejestrze</w:t>
      </w:r>
      <w:proofErr w:type="spellEnd"/>
      <w:r w:rsidRPr="00F62163">
        <w:rPr>
          <w:sz w:val="16"/>
          <w:szCs w:val="16"/>
        </w:rPr>
        <w:t xml:space="preserve"> PESEL</w:t>
      </w:r>
    </w:p>
    <w:p w:rsidR="00F62163" w:rsidRPr="00F62163" w:rsidRDefault="00F62163" w:rsidP="00F62163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before="30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usunięcia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niezgodności</w:t>
      </w:r>
      <w:proofErr w:type="spellEnd"/>
      <w:r w:rsidRPr="00F62163">
        <w:rPr>
          <w:sz w:val="16"/>
          <w:szCs w:val="16"/>
        </w:rPr>
        <w:t xml:space="preserve"> w</w:t>
      </w:r>
      <w:r w:rsidRPr="00F62163">
        <w:rPr>
          <w:spacing w:val="-4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</w:p>
    <w:p w:rsidR="00F62163" w:rsidRPr="00F62163" w:rsidRDefault="00F62163" w:rsidP="00F62163">
      <w:pPr>
        <w:pStyle w:val="TableParagraph"/>
        <w:spacing w:before="109" w:line="276" w:lineRule="auto"/>
        <w:ind w:left="0" w:right="93"/>
        <w:jc w:val="both"/>
        <w:rPr>
          <w:sz w:val="16"/>
          <w:szCs w:val="16"/>
        </w:rPr>
      </w:pPr>
      <w:r w:rsidRPr="00F62163">
        <w:rPr>
          <w:b/>
          <w:sz w:val="16"/>
          <w:szCs w:val="16"/>
        </w:rPr>
        <w:t>V.</w:t>
      </w:r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Odbiorcy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Danych</w:t>
      </w:r>
      <w:proofErr w:type="spellEnd"/>
    </w:p>
    <w:p w:rsidR="00F62163" w:rsidRPr="00F62163" w:rsidRDefault="00F62163" w:rsidP="00F62163">
      <w:pPr>
        <w:pStyle w:val="TableParagraph"/>
        <w:spacing w:before="109" w:line="276" w:lineRule="auto"/>
        <w:ind w:left="0" w:right="93"/>
        <w:jc w:val="both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>/</w:t>
      </w:r>
      <w:proofErr w:type="spellStart"/>
      <w:r w:rsidRPr="00F62163">
        <w:rPr>
          <w:sz w:val="16"/>
          <w:szCs w:val="16"/>
        </w:rPr>
        <w:t>Pana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będą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przetwarzane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podstawie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ustawy</w:t>
      </w:r>
      <w:proofErr w:type="spellEnd"/>
      <w:r w:rsidRPr="00F62163">
        <w:rPr>
          <w:sz w:val="16"/>
          <w:szCs w:val="16"/>
        </w:rPr>
        <w:t xml:space="preserve"> o </w:t>
      </w:r>
      <w:proofErr w:type="spellStart"/>
      <w:r w:rsidRPr="00F62163">
        <w:rPr>
          <w:sz w:val="16"/>
          <w:szCs w:val="16"/>
        </w:rPr>
        <w:t>ewidencji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ludności</w:t>
      </w:r>
      <w:proofErr w:type="spellEnd"/>
      <w:r w:rsidRPr="00F62163">
        <w:rPr>
          <w:sz w:val="16"/>
          <w:szCs w:val="16"/>
        </w:rPr>
        <w:t xml:space="preserve">. </w:t>
      </w: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>/</w:t>
      </w:r>
      <w:proofErr w:type="spellStart"/>
      <w:r w:rsidRPr="00F62163">
        <w:rPr>
          <w:sz w:val="16"/>
          <w:szCs w:val="16"/>
        </w:rPr>
        <w:t>Pana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osobowe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mogą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być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udostępniane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uprawnionym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zgodnie</w:t>
      </w:r>
      <w:proofErr w:type="spellEnd"/>
      <w:r w:rsidRPr="00F62163">
        <w:rPr>
          <w:sz w:val="16"/>
          <w:szCs w:val="16"/>
        </w:rPr>
        <w:t xml:space="preserve"> z </w:t>
      </w:r>
      <w:proofErr w:type="spellStart"/>
      <w:r w:rsidRPr="00F62163">
        <w:rPr>
          <w:sz w:val="16"/>
          <w:szCs w:val="16"/>
        </w:rPr>
        <w:t>przepisami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ustawy</w:t>
      </w:r>
      <w:proofErr w:type="spellEnd"/>
      <w:r w:rsidRPr="00F62163">
        <w:rPr>
          <w:sz w:val="16"/>
          <w:szCs w:val="16"/>
        </w:rPr>
        <w:t xml:space="preserve"> o </w:t>
      </w:r>
      <w:proofErr w:type="spellStart"/>
      <w:r w:rsidRPr="00F62163">
        <w:rPr>
          <w:sz w:val="16"/>
          <w:szCs w:val="16"/>
        </w:rPr>
        <w:t>ewidencji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ludności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podmiotom</w:t>
      </w:r>
      <w:proofErr w:type="spellEnd"/>
      <w:r w:rsidRPr="00F62163">
        <w:rPr>
          <w:sz w:val="16"/>
          <w:szCs w:val="16"/>
        </w:rPr>
        <w:t xml:space="preserve">: </w:t>
      </w:r>
      <w:proofErr w:type="spellStart"/>
      <w:r w:rsidRPr="00F62163">
        <w:rPr>
          <w:sz w:val="16"/>
          <w:szCs w:val="16"/>
        </w:rPr>
        <w:t>służbom</w:t>
      </w:r>
      <w:proofErr w:type="spellEnd"/>
      <w:r w:rsidRPr="00F62163">
        <w:rPr>
          <w:sz w:val="16"/>
          <w:szCs w:val="16"/>
        </w:rPr>
        <w:t xml:space="preserve">; </w:t>
      </w:r>
      <w:proofErr w:type="spellStart"/>
      <w:r w:rsidRPr="00F62163">
        <w:rPr>
          <w:sz w:val="16"/>
          <w:szCs w:val="16"/>
        </w:rPr>
        <w:t>organom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administracji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publicznej</w:t>
      </w:r>
      <w:proofErr w:type="spellEnd"/>
      <w:r w:rsidRPr="00F62163">
        <w:rPr>
          <w:sz w:val="16"/>
          <w:szCs w:val="16"/>
        </w:rPr>
        <w:t xml:space="preserve">; </w:t>
      </w:r>
      <w:proofErr w:type="spellStart"/>
      <w:r w:rsidRPr="00F62163">
        <w:rPr>
          <w:sz w:val="16"/>
          <w:szCs w:val="16"/>
        </w:rPr>
        <w:t>sądom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prokuraturze</w:t>
      </w:r>
      <w:proofErr w:type="spellEnd"/>
      <w:r w:rsidRPr="00F62163">
        <w:rPr>
          <w:sz w:val="16"/>
          <w:szCs w:val="16"/>
        </w:rPr>
        <w:t xml:space="preserve">; </w:t>
      </w:r>
      <w:proofErr w:type="spellStart"/>
      <w:r w:rsidRPr="00F62163">
        <w:rPr>
          <w:sz w:val="16"/>
          <w:szCs w:val="16"/>
        </w:rPr>
        <w:t>komornikom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sądowym</w:t>
      </w:r>
      <w:proofErr w:type="spellEnd"/>
      <w:r w:rsidRPr="00F62163">
        <w:rPr>
          <w:sz w:val="16"/>
          <w:szCs w:val="16"/>
        </w:rPr>
        <w:t xml:space="preserve">; </w:t>
      </w:r>
      <w:proofErr w:type="spellStart"/>
      <w:r w:rsidRPr="00F62163">
        <w:rPr>
          <w:sz w:val="16"/>
          <w:szCs w:val="16"/>
        </w:rPr>
        <w:t>państwowym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samorządowym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jednostkom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organizacyjnym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oraz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innym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podmiotom</w:t>
      </w:r>
      <w:proofErr w:type="spellEnd"/>
      <w:r w:rsidRPr="00F62163">
        <w:rPr>
          <w:sz w:val="16"/>
          <w:szCs w:val="16"/>
        </w:rPr>
        <w:t xml:space="preserve"> – w </w:t>
      </w:r>
      <w:proofErr w:type="spellStart"/>
      <w:r w:rsidRPr="00F62163">
        <w:rPr>
          <w:sz w:val="16"/>
          <w:szCs w:val="16"/>
        </w:rPr>
        <w:t>zakresie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niezbędnym</w:t>
      </w:r>
      <w:proofErr w:type="spellEnd"/>
      <w:r w:rsidRPr="00F62163">
        <w:rPr>
          <w:sz w:val="16"/>
          <w:szCs w:val="16"/>
        </w:rPr>
        <w:t xml:space="preserve"> do </w:t>
      </w:r>
      <w:proofErr w:type="spellStart"/>
      <w:r w:rsidRPr="00F62163">
        <w:rPr>
          <w:sz w:val="16"/>
          <w:szCs w:val="16"/>
        </w:rPr>
        <w:t>realizacji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zadań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publicznych</w:t>
      </w:r>
      <w:proofErr w:type="spellEnd"/>
      <w:r w:rsidRPr="00F62163">
        <w:rPr>
          <w:sz w:val="16"/>
          <w:szCs w:val="16"/>
        </w:rPr>
        <w:t xml:space="preserve">; </w:t>
      </w:r>
      <w:proofErr w:type="spellStart"/>
      <w:r w:rsidRPr="00F62163">
        <w:rPr>
          <w:sz w:val="16"/>
          <w:szCs w:val="16"/>
        </w:rPr>
        <w:t>osobom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jednostkom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organizacyjnym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jeżeli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wykażą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tym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interes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prawny</w:t>
      </w:r>
      <w:proofErr w:type="spellEnd"/>
      <w:r w:rsidRPr="00F62163">
        <w:rPr>
          <w:sz w:val="16"/>
          <w:szCs w:val="16"/>
        </w:rPr>
        <w:t xml:space="preserve">; </w:t>
      </w:r>
      <w:proofErr w:type="spellStart"/>
      <w:r w:rsidRPr="00F62163">
        <w:rPr>
          <w:sz w:val="16"/>
          <w:szCs w:val="16"/>
        </w:rPr>
        <w:t>jednostkom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organizacyjnym</w:t>
      </w:r>
      <w:proofErr w:type="spellEnd"/>
      <w:r w:rsidRPr="00F62163">
        <w:rPr>
          <w:sz w:val="16"/>
          <w:szCs w:val="16"/>
        </w:rPr>
        <w:t xml:space="preserve">, w </w:t>
      </w:r>
      <w:proofErr w:type="spellStart"/>
      <w:r w:rsidRPr="00F62163">
        <w:rPr>
          <w:sz w:val="16"/>
          <w:szCs w:val="16"/>
        </w:rPr>
        <w:t>celach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badawczych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statystycznych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badania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opinii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publicznej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jeżeli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wykorzystaniu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te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zostaną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poddane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takiej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modyfikacji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która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pozwoli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ustalić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tożsamości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osób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których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dotyczą</w:t>
      </w:r>
      <w:proofErr w:type="spellEnd"/>
      <w:r w:rsidRPr="00F62163">
        <w:rPr>
          <w:sz w:val="16"/>
          <w:szCs w:val="16"/>
        </w:rPr>
        <w:t xml:space="preserve">; </w:t>
      </w:r>
      <w:proofErr w:type="spellStart"/>
      <w:r w:rsidRPr="00F62163">
        <w:rPr>
          <w:sz w:val="16"/>
          <w:szCs w:val="16"/>
        </w:rPr>
        <w:t>innym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osobom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jednostkom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organizacyjnym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jeżeli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wykażą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interes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prawny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faktyczny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otrzymaniu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, pod </w:t>
      </w:r>
      <w:proofErr w:type="spellStart"/>
      <w:r w:rsidRPr="00F62163">
        <w:rPr>
          <w:sz w:val="16"/>
          <w:szCs w:val="16"/>
        </w:rPr>
        <w:t>warunkiem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uzyskania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zgody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osób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których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dotyczą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określonych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odrębnych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przepisach</w:t>
      </w:r>
      <w:proofErr w:type="spellEnd"/>
      <w:r w:rsidRPr="00F62163">
        <w:rPr>
          <w:sz w:val="16"/>
          <w:szCs w:val="16"/>
        </w:rPr>
        <w:t xml:space="preserve">. </w:t>
      </w:r>
      <w:proofErr w:type="spellStart"/>
      <w:r w:rsidRPr="00F62163">
        <w:rPr>
          <w:sz w:val="16"/>
          <w:szCs w:val="16"/>
        </w:rPr>
        <w:t>Odbiorcą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 jest </w:t>
      </w:r>
      <w:proofErr w:type="spellStart"/>
      <w:r w:rsidRPr="00F62163">
        <w:rPr>
          <w:sz w:val="16"/>
          <w:szCs w:val="16"/>
        </w:rPr>
        <w:t>także</w:t>
      </w:r>
      <w:proofErr w:type="spellEnd"/>
      <w:r w:rsidRPr="00F62163">
        <w:rPr>
          <w:sz w:val="16"/>
          <w:szCs w:val="16"/>
        </w:rPr>
        <w:t xml:space="preserve"> Centrum </w:t>
      </w:r>
      <w:proofErr w:type="spellStart"/>
      <w:r w:rsidRPr="00F62163">
        <w:rPr>
          <w:sz w:val="16"/>
          <w:szCs w:val="16"/>
        </w:rPr>
        <w:t>Personalizacji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Dokumentów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MSWiA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zakresie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realizacji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zadania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udostępnienia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 xml:space="preserve"> / </w:t>
      </w:r>
      <w:proofErr w:type="spellStart"/>
      <w:r w:rsidRPr="00F62163">
        <w:rPr>
          <w:sz w:val="16"/>
          <w:szCs w:val="16"/>
        </w:rPr>
        <w:t>Pana</w:t>
      </w:r>
      <w:proofErr w:type="spellEnd"/>
      <w:r w:rsidRPr="00F62163">
        <w:rPr>
          <w:spacing w:val="-1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>.</w:t>
      </w:r>
    </w:p>
    <w:p w:rsidR="00F62163" w:rsidRPr="00F62163" w:rsidRDefault="00F62163" w:rsidP="00F62163">
      <w:pPr>
        <w:pStyle w:val="TableParagraph"/>
        <w:spacing w:before="109" w:line="276" w:lineRule="auto"/>
        <w:ind w:left="0" w:right="93"/>
        <w:jc w:val="both"/>
        <w:rPr>
          <w:b/>
          <w:sz w:val="16"/>
          <w:szCs w:val="16"/>
        </w:rPr>
      </w:pPr>
      <w:r w:rsidRPr="00F62163">
        <w:rPr>
          <w:b/>
          <w:sz w:val="16"/>
          <w:szCs w:val="16"/>
        </w:rPr>
        <w:t>VI.</w:t>
      </w:r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Okres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przechowywania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danych</w:t>
      </w:r>
      <w:proofErr w:type="spellEnd"/>
    </w:p>
    <w:p w:rsidR="00F62163" w:rsidRPr="00F62163" w:rsidRDefault="00F62163" w:rsidP="00F62163">
      <w:pPr>
        <w:pStyle w:val="TableParagraph"/>
        <w:spacing w:before="109" w:line="276" w:lineRule="auto"/>
        <w:ind w:left="0" w:right="93"/>
        <w:jc w:val="both"/>
        <w:rPr>
          <w:sz w:val="16"/>
          <w:szCs w:val="16"/>
        </w:rPr>
      </w:pPr>
      <w:r w:rsidRPr="00F62163">
        <w:rPr>
          <w:sz w:val="16"/>
          <w:szCs w:val="16"/>
        </w:rPr>
        <w:t xml:space="preserve">Dane w </w:t>
      </w:r>
      <w:proofErr w:type="spellStart"/>
      <w:r w:rsidRPr="00F62163">
        <w:rPr>
          <w:sz w:val="16"/>
          <w:szCs w:val="16"/>
        </w:rPr>
        <w:t>rejestrze</w:t>
      </w:r>
      <w:proofErr w:type="spellEnd"/>
      <w:r w:rsidRPr="00F62163">
        <w:rPr>
          <w:sz w:val="16"/>
          <w:szCs w:val="16"/>
        </w:rPr>
        <w:t xml:space="preserve"> PESEL </w:t>
      </w:r>
      <w:proofErr w:type="spellStart"/>
      <w:r w:rsidRPr="00F62163">
        <w:rPr>
          <w:sz w:val="16"/>
          <w:szCs w:val="16"/>
        </w:rPr>
        <w:t>będą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przetwarzane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bezterminowo</w:t>
      </w:r>
      <w:proofErr w:type="spellEnd"/>
      <w:r w:rsidRPr="00F62163">
        <w:rPr>
          <w:sz w:val="16"/>
          <w:szCs w:val="16"/>
        </w:rPr>
        <w:t>.</w:t>
      </w:r>
    </w:p>
    <w:p w:rsidR="00F62163" w:rsidRPr="00F62163" w:rsidRDefault="00F62163" w:rsidP="00F62163">
      <w:pPr>
        <w:pStyle w:val="TableParagraph"/>
        <w:spacing w:before="109" w:line="276" w:lineRule="auto"/>
        <w:ind w:left="0" w:right="93"/>
        <w:jc w:val="both"/>
        <w:rPr>
          <w:b/>
          <w:sz w:val="16"/>
          <w:szCs w:val="16"/>
        </w:rPr>
      </w:pPr>
      <w:r w:rsidRPr="00F62163">
        <w:rPr>
          <w:b/>
          <w:sz w:val="16"/>
          <w:szCs w:val="16"/>
        </w:rPr>
        <w:t xml:space="preserve">VII. </w:t>
      </w:r>
      <w:proofErr w:type="spellStart"/>
      <w:r w:rsidRPr="00F62163">
        <w:rPr>
          <w:b/>
          <w:sz w:val="16"/>
          <w:szCs w:val="16"/>
        </w:rPr>
        <w:t>Prawa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podmiotów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danych</w:t>
      </w:r>
      <w:proofErr w:type="spellEnd"/>
    </w:p>
    <w:p w:rsidR="00F62163" w:rsidRPr="00F62163" w:rsidRDefault="00F62163" w:rsidP="00F62163">
      <w:pPr>
        <w:pStyle w:val="TableParagraph"/>
        <w:spacing w:before="109" w:line="276" w:lineRule="auto"/>
        <w:ind w:left="0" w:right="93"/>
        <w:jc w:val="both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Przysługuje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>/</w:t>
      </w:r>
      <w:proofErr w:type="spellStart"/>
      <w:r w:rsidRPr="00F62163">
        <w:rPr>
          <w:sz w:val="16"/>
          <w:szCs w:val="16"/>
        </w:rPr>
        <w:t>Panu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prawo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dostępu</w:t>
      </w:r>
      <w:proofErr w:type="spellEnd"/>
      <w:r w:rsidRPr="00F62163">
        <w:rPr>
          <w:sz w:val="16"/>
          <w:szCs w:val="16"/>
        </w:rPr>
        <w:t xml:space="preserve"> do </w:t>
      </w: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>/</w:t>
      </w:r>
      <w:proofErr w:type="spellStart"/>
      <w:r w:rsidRPr="00F62163">
        <w:rPr>
          <w:sz w:val="16"/>
          <w:szCs w:val="16"/>
        </w:rPr>
        <w:t>Pana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oraz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prawo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żądania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sprostowania</w:t>
      </w:r>
      <w:proofErr w:type="spellEnd"/>
      <w:r w:rsidRPr="00F62163">
        <w:rPr>
          <w:sz w:val="16"/>
          <w:szCs w:val="16"/>
        </w:rPr>
        <w:t xml:space="preserve">, a </w:t>
      </w:r>
      <w:proofErr w:type="spellStart"/>
      <w:r w:rsidRPr="00F62163">
        <w:rPr>
          <w:sz w:val="16"/>
          <w:szCs w:val="16"/>
        </w:rPr>
        <w:t>także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osób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nad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którymi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sprawowana</w:t>
      </w:r>
      <w:proofErr w:type="spellEnd"/>
      <w:r w:rsidRPr="00F62163">
        <w:rPr>
          <w:sz w:val="16"/>
          <w:szCs w:val="16"/>
        </w:rPr>
        <w:t xml:space="preserve"> jest </w:t>
      </w:r>
      <w:proofErr w:type="spellStart"/>
      <w:r w:rsidRPr="00F62163">
        <w:rPr>
          <w:sz w:val="16"/>
          <w:szCs w:val="16"/>
        </w:rPr>
        <w:t>prawna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opieka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np</w:t>
      </w:r>
      <w:proofErr w:type="spellEnd"/>
      <w:r w:rsidRPr="00F62163">
        <w:rPr>
          <w:sz w:val="16"/>
          <w:szCs w:val="16"/>
        </w:rPr>
        <w:t xml:space="preserve">.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pacing w:val="-6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dzieci</w:t>
      </w:r>
      <w:proofErr w:type="spellEnd"/>
    </w:p>
    <w:p w:rsidR="00F62163" w:rsidRPr="00F62163" w:rsidRDefault="00F62163" w:rsidP="00F62163">
      <w:pPr>
        <w:pStyle w:val="TableParagraph"/>
        <w:spacing w:before="109" w:line="276" w:lineRule="auto"/>
        <w:ind w:left="0" w:right="93"/>
        <w:jc w:val="both"/>
        <w:rPr>
          <w:b/>
          <w:sz w:val="16"/>
          <w:szCs w:val="16"/>
        </w:rPr>
      </w:pPr>
      <w:r w:rsidRPr="00F62163">
        <w:rPr>
          <w:b/>
          <w:sz w:val="16"/>
          <w:szCs w:val="16"/>
        </w:rPr>
        <w:t xml:space="preserve">VIII. </w:t>
      </w:r>
      <w:proofErr w:type="spellStart"/>
      <w:r w:rsidRPr="00F62163">
        <w:rPr>
          <w:b/>
          <w:sz w:val="16"/>
          <w:szCs w:val="16"/>
        </w:rPr>
        <w:t>Prawo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wniesienia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skargi</w:t>
      </w:r>
      <w:proofErr w:type="spellEnd"/>
      <w:r w:rsidRPr="00F62163">
        <w:rPr>
          <w:b/>
          <w:sz w:val="16"/>
          <w:szCs w:val="16"/>
        </w:rPr>
        <w:t xml:space="preserve"> do </w:t>
      </w:r>
      <w:proofErr w:type="spellStart"/>
      <w:r w:rsidRPr="00F62163">
        <w:rPr>
          <w:b/>
          <w:sz w:val="16"/>
          <w:szCs w:val="16"/>
        </w:rPr>
        <w:t>organu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nadzorczego</w:t>
      </w:r>
      <w:proofErr w:type="spellEnd"/>
    </w:p>
    <w:p w:rsidR="00F62163" w:rsidRPr="00F62163" w:rsidRDefault="00F62163" w:rsidP="00F62163">
      <w:pPr>
        <w:pStyle w:val="TableParagraph"/>
        <w:spacing w:before="109" w:line="276" w:lineRule="auto"/>
        <w:ind w:left="0" w:right="93"/>
        <w:jc w:val="both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Przysługuje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>/</w:t>
      </w:r>
      <w:proofErr w:type="spellStart"/>
      <w:r w:rsidRPr="00F62163">
        <w:rPr>
          <w:sz w:val="16"/>
          <w:szCs w:val="16"/>
        </w:rPr>
        <w:t>Panu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również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prawo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wniesienia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skargi</w:t>
      </w:r>
      <w:proofErr w:type="spellEnd"/>
      <w:r w:rsidRPr="00F62163">
        <w:rPr>
          <w:sz w:val="16"/>
          <w:szCs w:val="16"/>
        </w:rPr>
        <w:t xml:space="preserve"> do </w:t>
      </w:r>
      <w:proofErr w:type="spellStart"/>
      <w:r w:rsidRPr="00F62163">
        <w:rPr>
          <w:sz w:val="16"/>
          <w:szCs w:val="16"/>
        </w:rPr>
        <w:t>organu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nadzorczego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zajmującego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się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ochroną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osobowych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państwie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członkowskim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 xml:space="preserve"> / </w:t>
      </w:r>
      <w:proofErr w:type="spellStart"/>
      <w:r w:rsidRPr="00F62163">
        <w:rPr>
          <w:sz w:val="16"/>
          <w:szCs w:val="16"/>
        </w:rPr>
        <w:t>Pana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zwykłego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pobytu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miejsca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pracy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miejsca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popełnienia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domniemanego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naruszenia</w:t>
      </w:r>
      <w:proofErr w:type="spellEnd"/>
      <w:r w:rsidRPr="00F62163">
        <w:rPr>
          <w:sz w:val="16"/>
          <w:szCs w:val="16"/>
        </w:rPr>
        <w:t>.</w:t>
      </w:r>
    </w:p>
    <w:p w:rsidR="00F62163" w:rsidRPr="00F62163" w:rsidRDefault="00F62163" w:rsidP="00F62163">
      <w:pPr>
        <w:pStyle w:val="TableParagraph"/>
        <w:spacing w:before="109" w:line="276" w:lineRule="auto"/>
        <w:ind w:left="0" w:right="93"/>
        <w:jc w:val="both"/>
        <w:rPr>
          <w:b/>
          <w:sz w:val="16"/>
          <w:szCs w:val="16"/>
        </w:rPr>
      </w:pPr>
      <w:r w:rsidRPr="00F62163">
        <w:rPr>
          <w:b/>
          <w:sz w:val="16"/>
          <w:szCs w:val="16"/>
        </w:rPr>
        <w:t xml:space="preserve">IX. </w:t>
      </w:r>
      <w:proofErr w:type="spellStart"/>
      <w:r w:rsidRPr="00F62163">
        <w:rPr>
          <w:b/>
          <w:sz w:val="16"/>
          <w:szCs w:val="16"/>
        </w:rPr>
        <w:t>Źródło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pochodzenia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danych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osobowych</w:t>
      </w:r>
      <w:proofErr w:type="spellEnd"/>
    </w:p>
    <w:p w:rsidR="00F62163" w:rsidRPr="00F62163" w:rsidRDefault="00F62163" w:rsidP="00F62163">
      <w:pPr>
        <w:pStyle w:val="TableParagraph"/>
        <w:spacing w:before="111"/>
        <w:rPr>
          <w:sz w:val="16"/>
          <w:szCs w:val="16"/>
        </w:rPr>
      </w:pPr>
      <w:proofErr w:type="spellStart"/>
      <w:r w:rsidRPr="00F62163">
        <w:rPr>
          <w:sz w:val="16"/>
          <w:szCs w:val="16"/>
        </w:rPr>
        <w:t>Pani</w:t>
      </w:r>
      <w:proofErr w:type="spellEnd"/>
      <w:r w:rsidRPr="00F62163">
        <w:rPr>
          <w:sz w:val="16"/>
          <w:szCs w:val="16"/>
        </w:rPr>
        <w:t xml:space="preserve"> / </w:t>
      </w:r>
      <w:proofErr w:type="spellStart"/>
      <w:r w:rsidRPr="00F62163">
        <w:rPr>
          <w:sz w:val="16"/>
          <w:szCs w:val="16"/>
        </w:rPr>
        <w:t>Pana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dane</w:t>
      </w:r>
      <w:proofErr w:type="spellEnd"/>
      <w:r w:rsidRPr="00F62163">
        <w:rPr>
          <w:sz w:val="16"/>
          <w:szCs w:val="16"/>
        </w:rPr>
        <w:t xml:space="preserve"> do </w:t>
      </w:r>
      <w:proofErr w:type="spellStart"/>
      <w:r w:rsidRPr="00F62163">
        <w:rPr>
          <w:sz w:val="16"/>
          <w:szCs w:val="16"/>
        </w:rPr>
        <w:t>rejestru</w:t>
      </w:r>
      <w:proofErr w:type="spellEnd"/>
      <w:r w:rsidRPr="00F62163">
        <w:rPr>
          <w:sz w:val="16"/>
          <w:szCs w:val="16"/>
        </w:rPr>
        <w:t xml:space="preserve"> PESEL </w:t>
      </w:r>
      <w:proofErr w:type="spellStart"/>
      <w:r w:rsidRPr="00F62163">
        <w:rPr>
          <w:sz w:val="16"/>
          <w:szCs w:val="16"/>
        </w:rPr>
        <w:t>wprowadzane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są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przez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następujące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organy</w:t>
      </w:r>
      <w:proofErr w:type="spellEnd"/>
      <w:r w:rsidRPr="00F62163">
        <w:rPr>
          <w:sz w:val="16"/>
          <w:szCs w:val="16"/>
        </w:rPr>
        <w:t>:</w:t>
      </w:r>
    </w:p>
    <w:p w:rsidR="00F62163" w:rsidRPr="00F62163" w:rsidRDefault="00F62163" w:rsidP="00F62163">
      <w:pPr>
        <w:pStyle w:val="TableParagraph"/>
        <w:numPr>
          <w:ilvl w:val="0"/>
          <w:numId w:val="8"/>
        </w:numPr>
        <w:tabs>
          <w:tab w:val="left" w:pos="468"/>
        </w:tabs>
        <w:spacing w:before="31" w:line="273" w:lineRule="auto"/>
        <w:ind w:right="94"/>
        <w:jc w:val="both"/>
        <w:rPr>
          <w:rFonts w:ascii="Symbol" w:hAnsi="Symbol"/>
          <w:sz w:val="16"/>
          <w:szCs w:val="16"/>
        </w:rPr>
      </w:pPr>
      <w:proofErr w:type="spellStart"/>
      <w:r w:rsidRPr="00F62163">
        <w:rPr>
          <w:sz w:val="16"/>
          <w:szCs w:val="16"/>
        </w:rPr>
        <w:t>kierownik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urzędu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stanu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cywilnego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sporządzający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akt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urodzenia</w:t>
      </w:r>
      <w:proofErr w:type="spellEnd"/>
      <w:r w:rsidRPr="00F62163">
        <w:rPr>
          <w:sz w:val="16"/>
          <w:szCs w:val="16"/>
        </w:rPr>
        <w:t xml:space="preserve">, </w:t>
      </w:r>
      <w:proofErr w:type="spellStart"/>
      <w:r w:rsidRPr="00F62163">
        <w:rPr>
          <w:sz w:val="16"/>
          <w:szCs w:val="16"/>
        </w:rPr>
        <w:t>małżeństwa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zgonu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oraz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wprowadzający</w:t>
      </w:r>
      <w:proofErr w:type="spellEnd"/>
      <w:r w:rsidRPr="00F62163">
        <w:rPr>
          <w:sz w:val="16"/>
          <w:szCs w:val="16"/>
        </w:rPr>
        <w:t xml:space="preserve"> do </w:t>
      </w:r>
      <w:proofErr w:type="spellStart"/>
      <w:r w:rsidRPr="00F62163">
        <w:rPr>
          <w:sz w:val="16"/>
          <w:szCs w:val="16"/>
        </w:rPr>
        <w:t>tych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aktów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zmiany</w:t>
      </w:r>
      <w:proofErr w:type="spellEnd"/>
      <w:r w:rsidRPr="00F62163">
        <w:rPr>
          <w:sz w:val="16"/>
          <w:szCs w:val="16"/>
        </w:rPr>
        <w:t xml:space="preserve">, a </w:t>
      </w:r>
      <w:proofErr w:type="spellStart"/>
      <w:r w:rsidRPr="00F62163">
        <w:rPr>
          <w:sz w:val="16"/>
          <w:szCs w:val="16"/>
        </w:rPr>
        <w:t>także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wydający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decyzję</w:t>
      </w:r>
      <w:proofErr w:type="spellEnd"/>
      <w:r w:rsidRPr="00F62163">
        <w:rPr>
          <w:sz w:val="16"/>
          <w:szCs w:val="16"/>
        </w:rPr>
        <w:t xml:space="preserve"> o </w:t>
      </w:r>
      <w:proofErr w:type="spellStart"/>
      <w:r w:rsidRPr="00F62163">
        <w:rPr>
          <w:sz w:val="16"/>
          <w:szCs w:val="16"/>
        </w:rPr>
        <w:t>zmianie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imienia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pacing w:val="-5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nazwiska</w:t>
      </w:r>
      <w:proofErr w:type="spellEnd"/>
      <w:r w:rsidRPr="00F62163">
        <w:rPr>
          <w:sz w:val="16"/>
          <w:szCs w:val="16"/>
        </w:rPr>
        <w:t>,</w:t>
      </w:r>
    </w:p>
    <w:p w:rsidR="00F62163" w:rsidRPr="00F62163" w:rsidRDefault="00F62163" w:rsidP="00F62163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spacing w:before="3"/>
        <w:rPr>
          <w:rFonts w:ascii="Symbol" w:hAnsi="Symbol"/>
          <w:color w:val="FF0000"/>
          <w:sz w:val="16"/>
          <w:szCs w:val="16"/>
        </w:rPr>
      </w:pPr>
      <w:r w:rsidRPr="00F62163">
        <w:rPr>
          <w:sz w:val="16"/>
          <w:szCs w:val="16"/>
        </w:rPr>
        <w:t xml:space="preserve">organ </w:t>
      </w:r>
      <w:proofErr w:type="spellStart"/>
      <w:r w:rsidRPr="00F62163">
        <w:rPr>
          <w:sz w:val="16"/>
          <w:szCs w:val="16"/>
        </w:rPr>
        <w:t>gminy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dokonujący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rejestracji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obowiązku</w:t>
      </w:r>
      <w:proofErr w:type="spellEnd"/>
      <w:r w:rsidRPr="00F62163">
        <w:rPr>
          <w:spacing w:val="-12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meldunkowego</w:t>
      </w:r>
      <w:proofErr w:type="spellEnd"/>
      <w:r w:rsidRPr="00F62163">
        <w:rPr>
          <w:sz w:val="16"/>
          <w:szCs w:val="16"/>
        </w:rPr>
        <w:t>,</w:t>
      </w:r>
    </w:p>
    <w:p w:rsidR="00F62163" w:rsidRPr="00F62163" w:rsidRDefault="00F62163" w:rsidP="00F62163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spacing w:before="30"/>
        <w:rPr>
          <w:rFonts w:ascii="Symbol" w:hAnsi="Symbol"/>
          <w:sz w:val="16"/>
          <w:szCs w:val="16"/>
        </w:rPr>
      </w:pPr>
      <w:r w:rsidRPr="00F62163">
        <w:rPr>
          <w:sz w:val="16"/>
          <w:szCs w:val="16"/>
        </w:rPr>
        <w:t xml:space="preserve">organ </w:t>
      </w:r>
      <w:proofErr w:type="spellStart"/>
      <w:r w:rsidRPr="00F62163">
        <w:rPr>
          <w:sz w:val="16"/>
          <w:szCs w:val="16"/>
        </w:rPr>
        <w:t>gminy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wydający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unieważniający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dowód</w:t>
      </w:r>
      <w:proofErr w:type="spellEnd"/>
      <w:r w:rsidRPr="00F62163">
        <w:rPr>
          <w:spacing w:val="-7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osobisty</w:t>
      </w:r>
      <w:proofErr w:type="spellEnd"/>
      <w:r w:rsidRPr="00F62163">
        <w:rPr>
          <w:sz w:val="16"/>
          <w:szCs w:val="16"/>
        </w:rPr>
        <w:t>,</w:t>
      </w:r>
    </w:p>
    <w:p w:rsidR="00F62163" w:rsidRPr="00F62163" w:rsidRDefault="00F62163" w:rsidP="00F62163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spacing w:before="29"/>
        <w:rPr>
          <w:rFonts w:ascii="Symbol" w:hAnsi="Symbol"/>
          <w:sz w:val="16"/>
          <w:szCs w:val="16"/>
        </w:rPr>
      </w:pPr>
      <w:proofErr w:type="spellStart"/>
      <w:r w:rsidRPr="00F62163">
        <w:rPr>
          <w:sz w:val="16"/>
          <w:szCs w:val="16"/>
        </w:rPr>
        <w:t>wojewoda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konsul</w:t>
      </w:r>
      <w:proofErr w:type="spellEnd"/>
      <w:r w:rsidRPr="00F62163">
        <w:rPr>
          <w:sz w:val="16"/>
          <w:szCs w:val="16"/>
        </w:rPr>
        <w:t xml:space="preserve"> RP </w:t>
      </w:r>
      <w:proofErr w:type="spellStart"/>
      <w:r w:rsidRPr="00F62163">
        <w:rPr>
          <w:sz w:val="16"/>
          <w:szCs w:val="16"/>
        </w:rPr>
        <w:t>wydający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unieważniający</w:t>
      </w:r>
      <w:proofErr w:type="spellEnd"/>
      <w:r w:rsidRPr="00F62163">
        <w:rPr>
          <w:spacing w:val="-7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paszport,</w:t>
      </w:r>
      <w:proofErr w:type="spellEnd"/>
    </w:p>
    <w:p w:rsidR="00F62163" w:rsidRPr="00F62163" w:rsidRDefault="00F62163" w:rsidP="00F62163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spacing w:before="29"/>
        <w:rPr>
          <w:rFonts w:ascii="Symbol" w:hAnsi="Symbol"/>
          <w:sz w:val="16"/>
          <w:szCs w:val="16"/>
        </w:rPr>
      </w:pPr>
      <w:proofErr w:type="spellStart"/>
      <w:r w:rsidRPr="00F62163">
        <w:rPr>
          <w:sz w:val="16"/>
          <w:szCs w:val="16"/>
        </w:rPr>
        <w:t>wojewoda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minister </w:t>
      </w:r>
      <w:proofErr w:type="spellStart"/>
      <w:r w:rsidRPr="00F62163">
        <w:rPr>
          <w:sz w:val="16"/>
          <w:szCs w:val="16"/>
        </w:rPr>
        <w:t>właściwy</w:t>
      </w:r>
      <w:proofErr w:type="spellEnd"/>
      <w:r w:rsidRPr="00F62163">
        <w:rPr>
          <w:sz w:val="16"/>
          <w:szCs w:val="16"/>
        </w:rPr>
        <w:t xml:space="preserve"> do </w:t>
      </w:r>
      <w:proofErr w:type="spellStart"/>
      <w:r w:rsidRPr="00F62163">
        <w:rPr>
          <w:sz w:val="16"/>
          <w:szCs w:val="16"/>
        </w:rPr>
        <w:t>spraw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wewnętrznych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dokonujący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zmian</w:t>
      </w:r>
      <w:proofErr w:type="spellEnd"/>
      <w:r w:rsidRPr="00F62163">
        <w:rPr>
          <w:sz w:val="16"/>
          <w:szCs w:val="16"/>
        </w:rPr>
        <w:t xml:space="preserve"> w </w:t>
      </w:r>
      <w:proofErr w:type="spellStart"/>
      <w:r w:rsidRPr="00F62163">
        <w:rPr>
          <w:sz w:val="16"/>
          <w:szCs w:val="16"/>
        </w:rPr>
        <w:t>zakresie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nabycia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lub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utraty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obywatelstwa</w:t>
      </w:r>
      <w:proofErr w:type="spellEnd"/>
      <w:r w:rsidRPr="00F62163">
        <w:rPr>
          <w:spacing w:val="-9"/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polskiego</w:t>
      </w:r>
      <w:proofErr w:type="spellEnd"/>
    </w:p>
    <w:p w:rsidR="00F62163" w:rsidRPr="00F62163" w:rsidRDefault="00F62163" w:rsidP="00F62163">
      <w:pPr>
        <w:pStyle w:val="TableParagraph"/>
        <w:tabs>
          <w:tab w:val="left" w:pos="467"/>
          <w:tab w:val="left" w:pos="468"/>
        </w:tabs>
        <w:spacing w:before="29"/>
        <w:rPr>
          <w:b/>
          <w:sz w:val="16"/>
          <w:szCs w:val="16"/>
        </w:rPr>
      </w:pPr>
      <w:r w:rsidRPr="00F62163">
        <w:rPr>
          <w:b/>
          <w:sz w:val="16"/>
          <w:szCs w:val="16"/>
        </w:rPr>
        <w:t>X.</w:t>
      </w:r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Informacja</w:t>
      </w:r>
      <w:proofErr w:type="spellEnd"/>
      <w:r w:rsidRPr="00F62163">
        <w:rPr>
          <w:b/>
          <w:sz w:val="16"/>
          <w:szCs w:val="16"/>
        </w:rPr>
        <w:t xml:space="preserve"> o </w:t>
      </w:r>
      <w:proofErr w:type="spellStart"/>
      <w:r w:rsidRPr="00F62163">
        <w:rPr>
          <w:b/>
          <w:sz w:val="16"/>
          <w:szCs w:val="16"/>
        </w:rPr>
        <w:t>dowolności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lub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obowiązku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podania</w:t>
      </w:r>
      <w:proofErr w:type="spellEnd"/>
      <w:r w:rsidRPr="00F62163">
        <w:rPr>
          <w:b/>
          <w:sz w:val="16"/>
          <w:szCs w:val="16"/>
        </w:rPr>
        <w:t xml:space="preserve"> </w:t>
      </w:r>
      <w:proofErr w:type="spellStart"/>
      <w:r w:rsidRPr="00F62163">
        <w:rPr>
          <w:b/>
          <w:sz w:val="16"/>
          <w:szCs w:val="16"/>
        </w:rPr>
        <w:t>danych</w:t>
      </w:r>
      <w:proofErr w:type="spellEnd"/>
    </w:p>
    <w:p w:rsidR="00F62163" w:rsidRPr="00F62163" w:rsidRDefault="00F62163" w:rsidP="00F62163">
      <w:pPr>
        <w:pStyle w:val="TableParagraph"/>
        <w:tabs>
          <w:tab w:val="left" w:pos="467"/>
          <w:tab w:val="left" w:pos="468"/>
        </w:tabs>
        <w:spacing w:before="29"/>
        <w:rPr>
          <w:rFonts w:ascii="Symbol" w:hAnsi="Symbol"/>
          <w:sz w:val="16"/>
          <w:szCs w:val="16"/>
        </w:rPr>
      </w:pPr>
      <w:proofErr w:type="spellStart"/>
      <w:r w:rsidRPr="00F62163">
        <w:rPr>
          <w:sz w:val="16"/>
          <w:szCs w:val="16"/>
        </w:rPr>
        <w:t>Obowiązek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podania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danych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osobowych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wynika</w:t>
      </w:r>
      <w:proofErr w:type="spellEnd"/>
      <w:r w:rsidRPr="00F62163">
        <w:rPr>
          <w:sz w:val="16"/>
          <w:szCs w:val="16"/>
        </w:rPr>
        <w:t xml:space="preserve"> z </w:t>
      </w:r>
      <w:proofErr w:type="spellStart"/>
      <w:r w:rsidRPr="00F62163">
        <w:rPr>
          <w:sz w:val="16"/>
          <w:szCs w:val="16"/>
        </w:rPr>
        <w:t>ustawy</w:t>
      </w:r>
      <w:proofErr w:type="spellEnd"/>
      <w:r w:rsidRPr="00F62163">
        <w:rPr>
          <w:sz w:val="16"/>
          <w:szCs w:val="16"/>
        </w:rPr>
        <w:t xml:space="preserve"> o </w:t>
      </w:r>
      <w:proofErr w:type="spellStart"/>
      <w:r w:rsidRPr="00F62163">
        <w:rPr>
          <w:sz w:val="16"/>
          <w:szCs w:val="16"/>
        </w:rPr>
        <w:t>ewidencji</w:t>
      </w:r>
      <w:proofErr w:type="spellEnd"/>
      <w:r w:rsidRPr="00F62163">
        <w:rPr>
          <w:sz w:val="16"/>
          <w:szCs w:val="16"/>
        </w:rPr>
        <w:t xml:space="preserve"> </w:t>
      </w:r>
      <w:proofErr w:type="spellStart"/>
      <w:r w:rsidRPr="00F62163">
        <w:rPr>
          <w:sz w:val="16"/>
          <w:szCs w:val="16"/>
        </w:rPr>
        <w:t>ludności</w:t>
      </w:r>
      <w:proofErr w:type="spellEnd"/>
      <w:r w:rsidRPr="00F62163">
        <w:rPr>
          <w:sz w:val="16"/>
          <w:szCs w:val="16"/>
        </w:rPr>
        <w:t>.</w:t>
      </w:r>
    </w:p>
    <w:sectPr w:rsidR="00F62163" w:rsidRPr="00F62163" w:rsidSect="00F62163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558"/>
    <w:multiLevelType w:val="hybridMultilevel"/>
    <w:tmpl w:val="77347DAA"/>
    <w:lvl w:ilvl="0" w:tplc="4C8E3EC2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/>
        <w:w w:val="100"/>
        <w:sz w:val="18"/>
        <w:szCs w:val="18"/>
      </w:rPr>
    </w:lvl>
    <w:lvl w:ilvl="1" w:tplc="1064305C">
      <w:numFmt w:val="bullet"/>
      <w:lvlText w:val=""/>
      <w:lvlJc w:val="left"/>
      <w:pPr>
        <w:ind w:left="154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C484AAD4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29E47FCC"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1D547EE6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9DCABE76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2F5069C6">
      <w:numFmt w:val="bullet"/>
      <w:lvlText w:val="•"/>
      <w:lvlJc w:val="left"/>
      <w:pPr>
        <w:ind w:left="4357" w:hanging="360"/>
      </w:pPr>
      <w:rPr>
        <w:rFonts w:hint="default"/>
      </w:rPr>
    </w:lvl>
    <w:lvl w:ilvl="7" w:tplc="2800E71A">
      <w:numFmt w:val="bullet"/>
      <w:lvlText w:val="•"/>
      <w:lvlJc w:val="left"/>
      <w:pPr>
        <w:ind w:left="4921" w:hanging="360"/>
      </w:pPr>
      <w:rPr>
        <w:rFonts w:hint="default"/>
      </w:rPr>
    </w:lvl>
    <w:lvl w:ilvl="8" w:tplc="6F488B84">
      <w:numFmt w:val="bullet"/>
      <w:lvlText w:val="•"/>
      <w:lvlJc w:val="left"/>
      <w:pPr>
        <w:ind w:left="5484" w:hanging="360"/>
      </w:pPr>
      <w:rPr>
        <w:rFonts w:hint="default"/>
      </w:rPr>
    </w:lvl>
  </w:abstractNum>
  <w:abstractNum w:abstractNumId="1">
    <w:nsid w:val="2F410E08"/>
    <w:multiLevelType w:val="hybridMultilevel"/>
    <w:tmpl w:val="123C0B50"/>
    <w:lvl w:ilvl="0" w:tplc="7D2EDD00">
      <w:numFmt w:val="bullet"/>
      <w:lvlText w:val=""/>
      <w:lvlJc w:val="left"/>
      <w:pPr>
        <w:ind w:left="154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CFC6F3C"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E5C2E0B2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CDCFBAA">
      <w:numFmt w:val="bullet"/>
      <w:lvlText w:val="•"/>
      <w:lvlJc w:val="left"/>
      <w:pPr>
        <w:ind w:left="3061" w:hanging="360"/>
      </w:pPr>
      <w:rPr>
        <w:rFonts w:hint="default"/>
      </w:rPr>
    </w:lvl>
    <w:lvl w:ilvl="4" w:tplc="52B674AE">
      <w:numFmt w:val="bullet"/>
      <w:lvlText w:val="•"/>
      <w:lvlJc w:val="left"/>
      <w:pPr>
        <w:ind w:left="3568" w:hanging="360"/>
      </w:pPr>
      <w:rPr>
        <w:rFonts w:hint="default"/>
      </w:rPr>
    </w:lvl>
    <w:lvl w:ilvl="5" w:tplc="9FCCD69E">
      <w:numFmt w:val="bullet"/>
      <w:lvlText w:val="•"/>
      <w:lvlJc w:val="left"/>
      <w:pPr>
        <w:ind w:left="4076" w:hanging="360"/>
      </w:pPr>
      <w:rPr>
        <w:rFonts w:hint="default"/>
      </w:rPr>
    </w:lvl>
    <w:lvl w:ilvl="6" w:tplc="FA78549A">
      <w:numFmt w:val="bullet"/>
      <w:lvlText w:val="•"/>
      <w:lvlJc w:val="left"/>
      <w:pPr>
        <w:ind w:left="4583" w:hanging="360"/>
      </w:pPr>
      <w:rPr>
        <w:rFonts w:hint="default"/>
      </w:rPr>
    </w:lvl>
    <w:lvl w:ilvl="7" w:tplc="F6F01448"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77C8A368">
      <w:numFmt w:val="bullet"/>
      <w:lvlText w:val="•"/>
      <w:lvlJc w:val="left"/>
      <w:pPr>
        <w:ind w:left="5597" w:hanging="360"/>
      </w:pPr>
      <w:rPr>
        <w:rFonts w:hint="default"/>
      </w:rPr>
    </w:lvl>
  </w:abstractNum>
  <w:abstractNum w:abstractNumId="2">
    <w:nsid w:val="41D2599E"/>
    <w:multiLevelType w:val="hybridMultilevel"/>
    <w:tmpl w:val="79EE0DBE"/>
    <w:lvl w:ilvl="0" w:tplc="F4224CBE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4A8B7F23"/>
    <w:multiLevelType w:val="hybridMultilevel"/>
    <w:tmpl w:val="67DCB8D4"/>
    <w:lvl w:ilvl="0" w:tplc="17881C76">
      <w:numFmt w:val="bullet"/>
      <w:lvlText w:val=""/>
      <w:lvlJc w:val="left"/>
      <w:pPr>
        <w:ind w:left="467" w:hanging="360"/>
      </w:pPr>
      <w:rPr>
        <w:rFonts w:hint="default"/>
        <w:w w:val="100"/>
      </w:rPr>
    </w:lvl>
    <w:lvl w:ilvl="1" w:tplc="4ABEB50C"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3244B6AE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BB4023DC">
      <w:numFmt w:val="bullet"/>
      <w:lvlText w:val="•"/>
      <w:lvlJc w:val="left"/>
      <w:pPr>
        <w:ind w:left="2305" w:hanging="360"/>
      </w:pPr>
      <w:rPr>
        <w:rFonts w:hint="default"/>
      </w:rPr>
    </w:lvl>
    <w:lvl w:ilvl="4" w:tplc="36C6D17C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322AC956"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A22E681E">
      <w:numFmt w:val="bullet"/>
      <w:lvlText w:val="•"/>
      <w:lvlJc w:val="left"/>
      <w:pPr>
        <w:ind w:left="4151" w:hanging="360"/>
      </w:pPr>
      <w:rPr>
        <w:rFonts w:hint="default"/>
      </w:rPr>
    </w:lvl>
    <w:lvl w:ilvl="7" w:tplc="C7A4722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2CC6B46">
      <w:numFmt w:val="bullet"/>
      <w:lvlText w:val="•"/>
      <w:lvlJc w:val="left"/>
      <w:pPr>
        <w:ind w:left="5381" w:hanging="360"/>
      </w:pPr>
      <w:rPr>
        <w:rFonts w:hint="default"/>
      </w:rPr>
    </w:lvl>
  </w:abstractNum>
  <w:abstractNum w:abstractNumId="4">
    <w:nsid w:val="56303B4B"/>
    <w:multiLevelType w:val="hybridMultilevel"/>
    <w:tmpl w:val="B1E8C4C0"/>
    <w:lvl w:ilvl="0" w:tplc="C0CE555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59CB78DB"/>
    <w:multiLevelType w:val="hybridMultilevel"/>
    <w:tmpl w:val="989C4836"/>
    <w:lvl w:ilvl="0" w:tplc="BF9C72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15C8C24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E9A4F460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BD4E03EE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FAE4CA30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2E200032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DDE8C736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12DE32B2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513CBD36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6">
    <w:nsid w:val="5C6E37C2"/>
    <w:multiLevelType w:val="hybridMultilevel"/>
    <w:tmpl w:val="BA3289FE"/>
    <w:lvl w:ilvl="0" w:tplc="5992A1D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47B2CC08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730003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6748947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43E053C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2FEE1474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2D383088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2F16EC12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166231BA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7">
    <w:nsid w:val="6D790446"/>
    <w:multiLevelType w:val="hybridMultilevel"/>
    <w:tmpl w:val="CB9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B5E"/>
    <w:rsid w:val="00406B5E"/>
    <w:rsid w:val="00E75357"/>
    <w:rsid w:val="00F6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6B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06B5E"/>
    <w:pPr>
      <w:ind w:left="107"/>
    </w:pPr>
  </w:style>
  <w:style w:type="character" w:styleId="Hipercze">
    <w:name w:val="Hyperlink"/>
    <w:basedOn w:val="Domylnaczcionkaakapitu"/>
    <w:uiPriority w:val="99"/>
    <w:unhideWhenUsed/>
    <w:rsid w:val="00406B5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06B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starczyk@kielczyg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mailto:iod@mc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2019-05-22T08:49:00Z</dcterms:created>
  <dcterms:modified xsi:type="dcterms:W3CDTF">2019-05-22T09:10:00Z</dcterms:modified>
</cp:coreProperties>
</file>